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color w:val="FF0000"/>
          <w:spacing w:val="28"/>
          <w:sz w:val="72"/>
          <w:szCs w:val="72"/>
        </w:rPr>
      </w:pPr>
      <w:r>
        <w:rPr>
          <w:rFonts w:hint="eastAsia" w:ascii="宋体" w:hAnsi="宋体"/>
          <w:b/>
          <w:color w:val="FF0000"/>
          <w:spacing w:val="28"/>
          <w:sz w:val="72"/>
          <w:szCs w:val="72"/>
        </w:rPr>
        <w:t>徽商职业学院处室函件</w:t>
      </w:r>
    </w:p>
    <w:p>
      <w:pPr>
        <w:spacing w:line="600" w:lineRule="auto"/>
        <w:jc w:val="center"/>
        <w:rPr>
          <w:rFonts w:hint="eastAsia" w:ascii="仿宋_GB2312" w:hAnsi="宋体" w:eastAsia="仿宋_GB2312"/>
          <w:b/>
          <w:color w:val="FF0000"/>
          <w:sz w:val="110"/>
          <w:szCs w:val="110"/>
        </w:rPr>
      </w:pPr>
      <w:r>
        <w:rPr>
          <w:rFonts w:ascii="仿宋_GB2312" w:hAnsi="宋体" w:eastAsia="仿宋_GB2312"/>
          <w:b/>
          <w:color w:val="FF000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60579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5.6pt;height:0pt;width:477pt;z-index:251660288;mso-width-relative:page;mso-height-relative:page;" filled="f" stroked="t" coordsize="21600,21600" o:gfxdata="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4l4Ng1wAAAAkBAAAPAAAAAAAAAAEAIAAAACIAAABkcnMvZG93bnJldi54bWxQ&#10;SwECFAAUAAAACACHTuJAMU4d3fgBAADlAwAADgAAAAAAAAABACAAAAAm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 w:eastAsia="仿宋_GB2312"/>
          <w:b/>
          <w:color w:val="FF0000"/>
          <w:sz w:val="110"/>
          <w:szCs w:val="110"/>
        </w:rPr>
        <mc:AlternateContent>
          <mc:Choice Requires="wpc">
            <w:drawing>
              <wp:inline distT="0" distB="0" distL="114300" distR="114300">
                <wp:extent cx="5715000" cy="297180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3.4pt;width:450pt;" coordsize="5715000,297180" editas="canvas" o:gfxdata="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KNgNMzV&#10;AAAABAEAAA8AAAAAAAAAAQAgAAAAIgAAAGRycy9kb3ducmV2LnhtbFBLAQIUABQAAAAIAIdO4kDW&#10;uBYDeAEAAA0DAAAOAAAAAAAAAAEAIAAAACQBAABkcnMvZTJvRG9jLnhtbFBLBQYAAAAABgAGAFkB&#10;AAAOBQAAAAA=&#10;">
                <o:lock v:ext="edit" aspectratio="f"/>
                <v:shape id="_x0000_s1026" o:spid="_x0000_s1026" style="position:absolute;left:0;top:0;height:297180;width:5715000;" filled="f" stroked="f" coordsize="21600,21600" o:gfxdata="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wordWrap w:val="0"/>
        <w:spacing w:line="620" w:lineRule="exact"/>
        <w:jc w:val="right"/>
        <w:rPr>
          <w:rFonts w:hint="eastAsia"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徽院教函〔202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7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关于选配新进（晋）教师导师的通知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各系、部：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hint="eastAsia" w:ascii="仿宋_GB2312" w:eastAsia="仿宋_GB2312"/>
          <w:sz w:val="32"/>
          <w:szCs w:val="32"/>
          <w:lang w:eastAsia="zh-CN"/>
        </w:rPr>
        <w:t>学院新进（晋）</w:t>
      </w:r>
      <w:r>
        <w:rPr>
          <w:rFonts w:hint="eastAsia" w:ascii="仿宋_GB2312" w:eastAsia="仿宋_GB2312"/>
          <w:sz w:val="32"/>
          <w:szCs w:val="32"/>
        </w:rPr>
        <w:t>教师的思想政治素质、业务素质、实践能力和教学水平，树立良好的师德风范，形成严谨治学的态度和扎实的工作作风，尽快适应教育教学岗位</w:t>
      </w:r>
      <w:r>
        <w:rPr>
          <w:rFonts w:hint="eastAsia" w:ascii="仿宋_GB2312" w:eastAsia="仿宋_GB2312"/>
          <w:sz w:val="32"/>
          <w:szCs w:val="32"/>
          <w:lang w:eastAsia="zh-CN"/>
        </w:rPr>
        <w:t>的要求，根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据《徽商职业学院青年教师导师制实施办法（试行）》（</w:t>
      </w:r>
      <w:r>
        <w:rPr>
          <w:rFonts w:hint="eastAsia" w:ascii="仿宋_GB2312" w:eastAsia="仿宋_GB2312"/>
          <w:sz w:val="32"/>
        </w:rPr>
        <w:t>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院教〔2014〕71 号）文件精神，</w:t>
      </w:r>
      <w:r>
        <w:rPr>
          <w:rFonts w:hint="eastAsia" w:ascii="仿宋" w:hAnsi="仿宋" w:eastAsia="仿宋" w:cs="仿宋"/>
          <w:sz w:val="32"/>
          <w:szCs w:val="32"/>
        </w:rPr>
        <w:t>学院决定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为新进（晋）教师选配导师。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请各系部于3月30前确定本系部新进（晋）教师的导师，并将《徽商职业学院青年教师培养计划审批表》报送至组织人事处和教务处备案。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1.新进（晋）教师名单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2.徽商职业学院青年教师培养计划审批表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2022年3月7日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徽商职业学院2022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年新进（晋）教师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名单</w:t>
      </w:r>
    </w:p>
    <w:tbl>
      <w:tblPr>
        <w:tblStyle w:val="4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220"/>
        <w:gridCol w:w="222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史墩斐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付滢莹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钱金戈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王玙琛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姚愔怡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熊圣言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赵芸芸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陶艾嘉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杜倩雯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洪昊宇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after="156" w:afterLines="50"/>
        <w:ind w:firstLine="1446" w:firstLineChars="4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徽商职业学院青年教师培养计划审批表</w:t>
      </w:r>
    </w:p>
    <w:tbl>
      <w:tblPr>
        <w:tblStyle w:val="4"/>
        <w:tblW w:w="9498" w:type="dxa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68"/>
        <w:gridCol w:w="1958"/>
        <w:gridCol w:w="452"/>
        <w:gridCol w:w="992"/>
        <w:gridCol w:w="1276"/>
        <w:gridCol w:w="1030"/>
        <w:gridCol w:w="556"/>
        <w:gridCol w:w="1058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68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导师基本情况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84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高校教龄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68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青年教师情况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7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731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划</w:t>
            </w:r>
          </w:p>
        </w:tc>
        <w:tc>
          <w:tcPr>
            <w:tcW w:w="8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085" w:hRule="atLeast"/>
        </w:trPr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系部</w:t>
            </w:r>
            <w:r>
              <w:rPr>
                <w:rFonts w:hint="eastAsia"/>
                <w:szCs w:val="21"/>
              </w:rPr>
              <w:t>意见：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主任签字</w:t>
            </w:r>
          </w:p>
          <w:p>
            <w:pPr>
              <w:spacing w:line="300" w:lineRule="exact"/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教务处</w:t>
            </w:r>
            <w:r>
              <w:rPr>
                <w:rFonts w:hint="eastAsia"/>
                <w:szCs w:val="21"/>
              </w:rPr>
              <w:t>意见：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ind w:firstLine="829" w:firstLineChars="395"/>
              <w:rPr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负责人签章</w:t>
            </w:r>
          </w:p>
          <w:p>
            <w:pPr>
              <w:spacing w:line="300" w:lineRule="exact"/>
              <w:ind w:firstLine="1568" w:firstLineChars="747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组织人事处</w:t>
            </w:r>
            <w:r>
              <w:rPr>
                <w:rFonts w:hint="eastAsia"/>
                <w:szCs w:val="21"/>
              </w:rPr>
              <w:t>意见：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ind w:firstLine="829" w:firstLineChars="395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负责人签章</w:t>
            </w:r>
          </w:p>
          <w:p>
            <w:pPr>
              <w:spacing w:line="300" w:lineRule="exact"/>
              <w:ind w:left="626" w:leftChars="298"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Cs w:val="21"/>
        </w:rPr>
        <w:t>注：本表一式三份，一份交教务处</w:t>
      </w:r>
      <w:r>
        <w:rPr>
          <w:rFonts w:hint="eastAsia"/>
          <w:szCs w:val="21"/>
          <w:lang w:val="en-US" w:eastAsia="zh-CN"/>
        </w:rPr>
        <w:t>留存</w:t>
      </w:r>
      <w:r>
        <w:rPr>
          <w:rFonts w:hint="eastAsia"/>
          <w:szCs w:val="21"/>
        </w:rPr>
        <w:t>，一份</w:t>
      </w:r>
      <w:r>
        <w:rPr>
          <w:rFonts w:hint="eastAsia"/>
          <w:szCs w:val="21"/>
          <w:lang w:val="en-US" w:eastAsia="zh-CN"/>
        </w:rPr>
        <w:t>交组织人事处</w:t>
      </w:r>
      <w:r>
        <w:rPr>
          <w:rFonts w:hint="eastAsia"/>
          <w:szCs w:val="21"/>
        </w:rPr>
        <w:t>留存，一份导师留存。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C4E5A"/>
    <w:rsid w:val="0CF33646"/>
    <w:rsid w:val="10C4149E"/>
    <w:rsid w:val="14BA2BCA"/>
    <w:rsid w:val="1B677604"/>
    <w:rsid w:val="27F81925"/>
    <w:rsid w:val="3D1E6654"/>
    <w:rsid w:val="517C4E5A"/>
    <w:rsid w:val="66A029BE"/>
    <w:rsid w:val="7BD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2022-03-07T01:30:00Z</dcterms:created>
  <dc:creator>金丽</dc:creator>
  <cp:lastModifiedBy>金丽</cp:lastModifiedBy>
  <dcterms:modified xsi:type="dcterms:W3CDTF">2022-03-07T03:04:40Z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ABA31A03D44B41AC9469C564E312E7D3</vt:lpwstr>
  </property>
</Properties>
</file>