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0" w:leftChars="0" w:firstLine="562" w:firstLineChars="200"/>
        <w:rPr>
          <w:rFonts w:hint="eastAsia" w:ascii="仿宋_GB2312" w:hAnsi="宋体" w:eastAsia="仿宋_GB2312" w:cs="宋体"/>
          <w:b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b/>
          <w:kern w:val="0"/>
          <w:sz w:val="28"/>
          <w:szCs w:val="28"/>
        </w:rPr>
        <w:t>四、智慧课堂验收</w:t>
      </w:r>
    </w:p>
    <w:p>
      <w:pPr>
        <w:ind w:left="0" w:leftChars="0" w:firstLine="560" w:firstLineChars="200"/>
        <w:rPr>
          <w:rFonts w:hint="eastAsia" w:ascii="仿宋_GB2312" w:hAnsi="宋体" w:eastAsia="仿宋_GB2312" w:cs="宋体"/>
          <w:b w:val="0"/>
          <w:bCs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b w:val="0"/>
          <w:bCs/>
          <w:kern w:val="0"/>
          <w:sz w:val="28"/>
          <w:szCs w:val="28"/>
        </w:rPr>
        <w:t>1.提供一堂课的教案，展示合理运用技术、方法和资源，优化教学过程，完成教学目标和任务。</w:t>
      </w:r>
    </w:p>
    <w:p>
      <w:pPr>
        <w:ind w:left="0" w:leftChars="0" w:firstLine="560" w:firstLineChars="200"/>
        <w:rPr>
          <w:rFonts w:hint="eastAsia" w:ascii="仿宋_GB2312" w:hAnsi="宋体" w:eastAsia="仿宋_GB2312" w:cs="宋体"/>
          <w:b w:val="0"/>
          <w:bCs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b w:val="0"/>
          <w:bCs/>
          <w:kern w:val="0"/>
          <w:sz w:val="28"/>
          <w:szCs w:val="28"/>
        </w:rPr>
        <w:t>2.提供课程建设资料及建设使用的完整数据记录，包括课前、课中、课后，以及通过数据分析对课堂教学存在问题的改进措施与落实整改情况。</w:t>
      </w:r>
      <w:bookmarkStart w:id="0" w:name="_GoBack"/>
      <w:bookmarkEnd w:id="0"/>
    </w:p>
    <w:p>
      <w:pPr>
        <w:ind w:left="0" w:leftChars="0" w:firstLine="560" w:firstLineChars="200"/>
        <w:rPr>
          <w:b w:val="0"/>
          <w:bCs/>
        </w:rPr>
      </w:pPr>
      <w:r>
        <w:rPr>
          <w:rFonts w:hint="eastAsia" w:ascii="仿宋_GB2312" w:hAnsi="宋体" w:eastAsia="仿宋_GB2312" w:cs="宋体"/>
          <w:b w:val="0"/>
          <w:bCs/>
          <w:kern w:val="0"/>
          <w:sz w:val="28"/>
          <w:szCs w:val="28"/>
        </w:rPr>
        <w:t>3.现场专家听课，从申报书中设定的3-5个专题中，任选一个，采取现场答辩的方式验收。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DA661FF"/>
    <w:rsid w:val="2BE5092B"/>
    <w:rsid w:val="2C5D3774"/>
    <w:rsid w:val="2DA20AAE"/>
    <w:rsid w:val="2F8D5E81"/>
    <w:rsid w:val="44955F47"/>
    <w:rsid w:val="52B85A26"/>
    <w:rsid w:val="54FE0B24"/>
    <w:rsid w:val="552675EC"/>
    <w:rsid w:val="6E89611C"/>
    <w:rsid w:val="79A67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7"/>
    <w:qFormat/>
    <w:uiPriority w:val="0"/>
    <w:pPr>
      <w:keepNext/>
      <w:keepLines/>
      <w:spacing w:line="360" w:lineRule="auto"/>
      <w:jc w:val="left"/>
      <w:outlineLvl w:val="0"/>
    </w:pPr>
    <w:rPr>
      <w:rFonts w:eastAsia="黑体"/>
      <w:kern w:val="44"/>
      <w:sz w:val="32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outlineLvl w:val="1"/>
    </w:pPr>
    <w:rPr>
      <w:rFonts w:ascii="Arial" w:hAnsi="Arial" w:eastAsia="楷体"/>
      <w:b/>
      <w:sz w:val="32"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keepLines/>
      <w:spacing w:after="260" w:line="360" w:lineRule="auto"/>
      <w:ind w:firstLine="1204" w:firstLineChars="200"/>
      <w:outlineLvl w:val="2"/>
    </w:pPr>
    <w:rPr>
      <w:rFonts w:ascii="Times New Roman" w:hAnsi="Times New Roman" w:eastAsia="楷体" w:cs="Times New Roman"/>
      <w:b/>
      <w:sz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标题 1 字符"/>
    <w:link w:val="2"/>
    <w:qFormat/>
    <w:uiPriority w:val="0"/>
    <w:rPr>
      <w:rFonts w:ascii="Times New Roman" w:hAnsi="Times New Roman" w:eastAsia="宋体" w:cs="Times New Roman"/>
      <w:b/>
      <w:kern w:val="44"/>
      <w:sz w:val="36"/>
    </w:rPr>
  </w:style>
  <w:style w:type="paragraph" w:customStyle="1" w:styleId="8">
    <w:name w:val="样式2"/>
    <w:basedOn w:val="1"/>
    <w:qFormat/>
    <w:uiPriority w:val="0"/>
    <w:pPr>
      <w:spacing w:line="360" w:lineRule="auto"/>
      <w:ind w:firstLine="1204" w:firstLineChars="200"/>
    </w:pPr>
    <w:rPr>
      <w:rFonts w:ascii="Times New Roman" w:hAnsi="Times New Roman" w:eastAsia="宋体" w:cs="Times New Roman"/>
      <w:sz w:val="2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2019-12-03T01:59:00Z</dcterms:created>
  <dc:creator>Administrator</dc:creator>
  <cp:lastModifiedBy>wj2741516</cp:lastModifiedBy>
  <dcterms:modified xsi:type="dcterms:W3CDTF">2022-03-23T08:39:15Z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D25F133A87DD413993E3989804D0D8CC</vt:lpwstr>
  </property>
</Properties>
</file>