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2A" w:rsidRDefault="00721FF2">
      <w:pPr>
        <w:jc w:val="center"/>
        <w:rPr>
          <w:rFonts w:asciiTheme="majorEastAsia" w:eastAsiaTheme="majorEastAsia" w:hAnsiTheme="majorEastAsia"/>
          <w:b/>
          <w:color w:val="FF0000"/>
          <w:sz w:val="110"/>
          <w:szCs w:val="110"/>
        </w:rPr>
      </w:pPr>
      <w:r>
        <w:rPr>
          <w:rFonts w:asciiTheme="majorEastAsia" w:eastAsiaTheme="majorEastAsia" w:hAnsiTheme="majorEastAsia" w:cs="方正小标宋简体" w:hint="eastAsia"/>
          <w:b/>
          <w:color w:val="FF0000"/>
          <w:spacing w:val="20"/>
          <w:sz w:val="108"/>
          <w:szCs w:val="108"/>
        </w:rPr>
        <w:t>徽商职业学院文件</w:t>
      </w:r>
    </w:p>
    <w:p w:rsidR="00F36B2A" w:rsidRDefault="00721FF2">
      <w:pPr>
        <w:jc w:val="center"/>
        <w:rPr>
          <w:rFonts w:ascii="仿宋_GB2312" w:eastAsia="仿宋_GB2312"/>
          <w:sz w:val="32"/>
        </w:rPr>
      </w:pPr>
      <w:proofErr w:type="gramStart"/>
      <w:r>
        <w:rPr>
          <w:rFonts w:ascii="仿宋_GB2312" w:eastAsia="仿宋_GB2312" w:hint="eastAsia"/>
          <w:sz w:val="32"/>
        </w:rPr>
        <w:t>徽院教</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w:t>
      </w:r>
      <w:proofErr w:type="gramEnd"/>
      <w:r>
        <w:rPr>
          <w:rFonts w:ascii="仿宋_GB2312" w:eastAsia="仿宋_GB2312" w:hint="eastAsia"/>
          <w:sz w:val="32"/>
          <w:szCs w:val="32"/>
        </w:rPr>
        <w:t>90</w:t>
      </w:r>
      <w:r>
        <w:rPr>
          <w:rFonts w:ascii="仿宋_GB2312" w:eastAsia="仿宋_GB2312" w:hint="eastAsia"/>
          <w:sz w:val="32"/>
        </w:rPr>
        <w:t>号</w:t>
      </w:r>
    </w:p>
    <w:p w:rsidR="00F36B2A" w:rsidRDefault="00721FF2">
      <w:pPr>
        <w:tabs>
          <w:tab w:val="left" w:pos="180"/>
        </w:tabs>
        <w:spacing w:line="620" w:lineRule="exact"/>
        <w:jc w:val="center"/>
        <w:rPr>
          <w:rFonts w:ascii="仿宋_GB2312" w:eastAsia="仿宋_GB2312" w:hAnsi="宋体"/>
          <w:b/>
          <w:color w:val="FF0000"/>
          <w:sz w:val="110"/>
          <w:szCs w:val="110"/>
        </w:rPr>
      </w:pPr>
      <w:r>
        <w:rPr>
          <w:rFonts w:ascii="仿宋_GB2312" w:eastAsia="仿宋_GB2312" w:hAnsi="宋体"/>
          <w:b/>
          <w:noProof/>
          <w:color w:val="FF0000"/>
          <w:sz w:val="110"/>
          <w:szCs w:val="11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111760</wp:posOffset>
                </wp:positionV>
                <wp:extent cx="58293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8.8pt;height:0pt;width:459pt;z-index:251660288;mso-width-relative:page;mso-height-relative:page;" filled="f" stroked="t" coordsize="21600,21600" o:gfxdata="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ju&#10;CG7TAAAABgEAAA8AAAAAAAAAAQAgAAAAIgAAAGRycy9kb3ducmV2LnhtbFBLAQIUABQAAAAIAIdO&#10;4kBfNxbX7wEAANkDAAAOAAAAAAAAAAEAIAAAACIBAABkcnMvZTJvRG9jLnhtbFBLBQYAAAAABgAG&#10;AFkBAACDBQAAAAA=&#10;">
                <v:fill on="f" focussize="0,0"/>
                <v:stroke weight="2.25pt" color="#FF0000" joinstyle="round"/>
                <v:imagedata o:title=""/>
                <o:lock v:ext="edit" aspectratio="f"/>
              </v:line>
            </w:pict>
          </mc:Fallback>
        </mc:AlternateContent>
      </w:r>
      <w:r>
        <w:rPr>
          <w:rFonts w:ascii="仿宋_GB2312" w:eastAsia="仿宋_GB2312" w:hAnsi="宋体"/>
          <w:b/>
          <w:noProof/>
          <w:color w:val="FF0000"/>
          <w:sz w:val="110"/>
          <w:szCs w:val="110"/>
        </w:rPr>
        <mc:AlternateContent>
          <mc:Choice Requires="wpc">
            <w:drawing>
              <wp:inline distT="0" distB="0" distL="114300" distR="114300">
                <wp:extent cx="5715000" cy="29718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psCustomData="http://www.wps.cn/officeDocument/2013/wpsCustomData" xmlns:w15="http://schemas.microsoft.com/office/word/2012/wordml">
            <w:pict>
              <v:group id="_x0000_s1026" o:spid="_x0000_s1026" o:spt="203" style="height:23.4pt;width:450pt;" coordsize="5715000,297180" editas="canvas" o:gfxdata="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KNgNMzV&#10;AAAABAEAAA8AAAAAAAAAAQAgAAAAIgAAAGRycy9kb3ducmV2LnhtbFBLAQIUABQAAAAIAIdO4kDW&#10;uBYDeAEAAA0DAAAOAAAAAAAAAAEAIAAAACQBAABkcnMvZTJvRG9jLnhtbFBLBQYAAAAABgAGAFkB&#10;AAAOBQAAAAA=&#10;">
                <o:lock v:ext="edit" aspectratio="f"/>
                <v:shape id="_x0000_s1026" o:spid="_x0000_s1026" style="position:absolute;left:0;top:0;height:297180;width:5715000;" filled="f" stroked="f" coordsize="21600,21600" o:gfxdata="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o2A0z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rsidR="00F36B2A" w:rsidRDefault="00721FF2">
      <w:pPr>
        <w:spacing w:line="360" w:lineRule="auto"/>
        <w:jc w:val="center"/>
        <w:rPr>
          <w:rFonts w:ascii="宋体" w:hAnsi="宋体"/>
          <w:b/>
          <w:sz w:val="44"/>
          <w:szCs w:val="44"/>
        </w:rPr>
      </w:pPr>
      <w:r>
        <w:rPr>
          <w:rFonts w:ascii="宋体" w:hAnsi="宋体" w:hint="eastAsia"/>
          <w:b/>
          <w:bCs/>
          <w:sz w:val="44"/>
          <w:szCs w:val="44"/>
        </w:rPr>
        <w:t>关于印发</w:t>
      </w:r>
      <w:r>
        <w:rPr>
          <w:rFonts w:ascii="宋体" w:hAnsi="宋体" w:hint="eastAsia"/>
          <w:b/>
          <w:sz w:val="44"/>
          <w:szCs w:val="44"/>
        </w:rPr>
        <w:t>关于举办</w:t>
      </w:r>
      <w:r>
        <w:rPr>
          <w:rFonts w:ascii="宋体" w:hAnsi="宋体" w:hint="eastAsia"/>
          <w:b/>
          <w:sz w:val="44"/>
          <w:szCs w:val="44"/>
        </w:rPr>
        <w:t>2021</w:t>
      </w:r>
      <w:r>
        <w:rPr>
          <w:rFonts w:ascii="宋体" w:hAnsi="宋体" w:hint="eastAsia"/>
          <w:b/>
          <w:sz w:val="44"/>
          <w:szCs w:val="44"/>
        </w:rPr>
        <w:t>年徽商职业学院</w:t>
      </w:r>
    </w:p>
    <w:p w:rsidR="00F36B2A" w:rsidRDefault="00721FF2">
      <w:pPr>
        <w:spacing w:line="360" w:lineRule="auto"/>
        <w:jc w:val="center"/>
        <w:rPr>
          <w:rFonts w:ascii="宋体" w:hAnsi="宋体"/>
          <w:b/>
          <w:bCs/>
          <w:sz w:val="44"/>
          <w:szCs w:val="44"/>
        </w:rPr>
      </w:pPr>
      <w:r>
        <w:rPr>
          <w:rFonts w:ascii="宋体" w:hAnsi="宋体" w:hint="eastAsia"/>
          <w:b/>
          <w:sz w:val="44"/>
          <w:szCs w:val="44"/>
        </w:rPr>
        <w:t>“课程思政说课比赛”的</w:t>
      </w:r>
      <w:r>
        <w:rPr>
          <w:rFonts w:ascii="宋体" w:hAnsi="宋体" w:hint="eastAsia"/>
          <w:b/>
          <w:bCs/>
          <w:sz w:val="44"/>
          <w:szCs w:val="44"/>
        </w:rPr>
        <w:t>通知</w:t>
      </w:r>
    </w:p>
    <w:p w:rsidR="00F36B2A" w:rsidRDefault="00F36B2A">
      <w:pPr>
        <w:spacing w:line="360" w:lineRule="auto"/>
        <w:jc w:val="center"/>
        <w:rPr>
          <w:rFonts w:ascii="宋体" w:hAnsi="宋体"/>
          <w:b/>
          <w:bCs/>
          <w:sz w:val="44"/>
          <w:szCs w:val="44"/>
        </w:rPr>
      </w:pPr>
    </w:p>
    <w:p w:rsidR="00F36B2A" w:rsidRDefault="00721FF2">
      <w:pPr>
        <w:rPr>
          <w:rFonts w:ascii="仿宋_GB2312" w:eastAsia="仿宋_GB2312" w:hAnsi="仿宋"/>
          <w:sz w:val="32"/>
          <w:szCs w:val="32"/>
        </w:rPr>
      </w:pPr>
      <w:r>
        <w:rPr>
          <w:rFonts w:ascii="仿宋_GB2312" w:eastAsia="仿宋_GB2312" w:hAnsi="仿宋" w:hint="eastAsia"/>
          <w:sz w:val="32"/>
          <w:szCs w:val="32"/>
        </w:rPr>
        <w:t>各系、部门：</w:t>
      </w:r>
    </w:p>
    <w:p w:rsidR="00F36B2A" w:rsidRDefault="00721FF2">
      <w:pPr>
        <w:spacing w:line="360" w:lineRule="auto"/>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《关于举办</w:t>
      </w:r>
      <w:r>
        <w:rPr>
          <w:rFonts w:ascii="仿宋_GB2312" w:eastAsia="仿宋_GB2312" w:hAnsi="仿宋" w:hint="eastAsia"/>
          <w:sz w:val="32"/>
          <w:szCs w:val="32"/>
        </w:rPr>
        <w:t>2021</w:t>
      </w:r>
      <w:r>
        <w:rPr>
          <w:rFonts w:ascii="仿宋_GB2312" w:eastAsia="仿宋_GB2312" w:hAnsi="仿宋" w:hint="eastAsia"/>
          <w:sz w:val="32"/>
          <w:szCs w:val="32"/>
        </w:rPr>
        <w:t>年徽商职业学院“课程思政说课比赛”的通知</w:t>
      </w:r>
      <w:proofErr w:type="gramStart"/>
      <w:r>
        <w:rPr>
          <w:rFonts w:ascii="仿宋_GB2312" w:eastAsia="仿宋_GB2312" w:hAnsi="仿宋" w:hint="eastAsia"/>
          <w:sz w:val="32"/>
          <w:szCs w:val="32"/>
        </w:rPr>
        <w:t>》</w:t>
      </w:r>
      <w:proofErr w:type="gramEnd"/>
      <w:r>
        <w:rPr>
          <w:rFonts w:ascii="仿宋_GB2312" w:eastAsia="仿宋_GB2312" w:hAnsi="仿宋" w:hint="eastAsia"/>
          <w:sz w:val="32"/>
          <w:szCs w:val="32"/>
        </w:rPr>
        <w:t>已经学院审议通过，现予印发，请遵照执行。</w:t>
      </w:r>
    </w:p>
    <w:p w:rsidR="00F36B2A" w:rsidRDefault="00F36B2A">
      <w:pPr>
        <w:rPr>
          <w:rFonts w:ascii="仿宋_GB2312" w:eastAsia="仿宋_GB2312" w:hAnsi="仿宋"/>
          <w:sz w:val="32"/>
          <w:szCs w:val="32"/>
        </w:rPr>
      </w:pPr>
    </w:p>
    <w:p w:rsidR="00F36B2A" w:rsidRDefault="00F36B2A">
      <w:pPr>
        <w:rPr>
          <w:rFonts w:ascii="仿宋_GB2312" w:eastAsia="仿宋_GB2312" w:hAnsi="仿宋"/>
          <w:sz w:val="32"/>
          <w:szCs w:val="32"/>
        </w:rPr>
      </w:pPr>
    </w:p>
    <w:p w:rsidR="00F36B2A" w:rsidRDefault="00721FF2">
      <w:pPr>
        <w:spacing w:line="360" w:lineRule="auto"/>
        <w:ind w:firstLineChars="2100" w:firstLine="6720"/>
        <w:rPr>
          <w:rFonts w:ascii="仿宋_GB2312" w:eastAsia="仿宋_GB2312"/>
          <w:sz w:val="32"/>
          <w:szCs w:val="32"/>
        </w:rPr>
      </w:pPr>
      <w:r>
        <w:rPr>
          <w:rFonts w:ascii="仿宋_GB2312" w:eastAsia="仿宋_GB2312" w:hint="eastAsia"/>
          <w:sz w:val="32"/>
          <w:szCs w:val="32"/>
        </w:rPr>
        <w:t>徽商职业学院</w:t>
      </w:r>
    </w:p>
    <w:p w:rsidR="00F36B2A" w:rsidRDefault="00721FF2">
      <w:pPr>
        <w:spacing w:line="360" w:lineRule="auto"/>
        <w:ind w:leftChars="1849" w:left="3883" w:firstLineChars="800" w:firstLine="256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sidR="00D0209D">
        <w:rPr>
          <w:rFonts w:ascii="仿宋_GB2312" w:eastAsia="仿宋_GB2312" w:hint="eastAsia"/>
          <w:sz w:val="32"/>
          <w:szCs w:val="32"/>
        </w:rPr>
        <w:t>7</w:t>
      </w:r>
      <w:r>
        <w:rPr>
          <w:rFonts w:ascii="仿宋_GB2312" w:eastAsia="仿宋_GB2312" w:hint="eastAsia"/>
          <w:sz w:val="32"/>
          <w:szCs w:val="32"/>
        </w:rPr>
        <w:t>日</w:t>
      </w:r>
    </w:p>
    <w:p w:rsidR="00F36B2A" w:rsidRDefault="00F36B2A">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p>
    <w:p w:rsidR="00F36B2A" w:rsidRDefault="00F36B2A">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p>
    <w:p w:rsidR="00F36B2A" w:rsidRDefault="00F36B2A">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p>
    <w:p w:rsidR="00F36B2A" w:rsidRDefault="00F36B2A">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p>
    <w:p w:rsidR="00F36B2A" w:rsidRDefault="00F36B2A">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p>
    <w:p w:rsidR="00F36B2A" w:rsidRDefault="00F36B2A">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p>
    <w:p w:rsidR="00F36B2A" w:rsidRDefault="00F36B2A">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p>
    <w:p w:rsidR="00F36B2A" w:rsidRDefault="00721FF2">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r>
        <w:rPr>
          <w:rFonts w:asciiTheme="majorEastAsia" w:eastAsiaTheme="majorEastAsia" w:hAnsiTheme="majorEastAsia" w:cstheme="minorBidi" w:hint="eastAsia"/>
          <w:b/>
          <w:kern w:val="2"/>
          <w:sz w:val="44"/>
          <w:szCs w:val="32"/>
        </w:rPr>
        <w:lastRenderedPageBreak/>
        <w:t>关于举办</w:t>
      </w:r>
      <w:r>
        <w:rPr>
          <w:rFonts w:asciiTheme="majorEastAsia" w:eastAsiaTheme="majorEastAsia" w:hAnsiTheme="majorEastAsia" w:cstheme="minorBidi" w:hint="eastAsia"/>
          <w:b/>
          <w:kern w:val="2"/>
          <w:sz w:val="44"/>
          <w:szCs w:val="32"/>
        </w:rPr>
        <w:t>2021</w:t>
      </w:r>
      <w:r>
        <w:rPr>
          <w:rFonts w:asciiTheme="majorEastAsia" w:eastAsiaTheme="majorEastAsia" w:hAnsiTheme="majorEastAsia" w:cstheme="minorBidi" w:hint="eastAsia"/>
          <w:b/>
          <w:kern w:val="2"/>
          <w:sz w:val="44"/>
          <w:szCs w:val="32"/>
        </w:rPr>
        <w:t>年徽商职业学院</w:t>
      </w:r>
    </w:p>
    <w:p w:rsidR="00F36B2A" w:rsidRDefault="00721FF2">
      <w:pPr>
        <w:pStyle w:val="a5"/>
        <w:widowControl/>
        <w:shd w:val="clear" w:color="auto" w:fill="FFFFFF"/>
        <w:spacing w:beforeAutospacing="0" w:afterAutospacing="0" w:line="540" w:lineRule="atLeast"/>
        <w:jc w:val="center"/>
        <w:rPr>
          <w:rFonts w:asciiTheme="majorEastAsia" w:eastAsiaTheme="majorEastAsia" w:hAnsiTheme="majorEastAsia" w:cstheme="minorBidi"/>
          <w:b/>
          <w:kern w:val="2"/>
          <w:sz w:val="44"/>
          <w:szCs w:val="32"/>
        </w:rPr>
      </w:pPr>
      <w:r>
        <w:rPr>
          <w:rFonts w:asciiTheme="majorEastAsia" w:eastAsiaTheme="majorEastAsia" w:hAnsiTheme="majorEastAsia" w:cstheme="minorBidi"/>
          <w:b/>
          <w:kern w:val="2"/>
          <w:sz w:val="44"/>
          <w:szCs w:val="32"/>
        </w:rPr>
        <w:t>“</w:t>
      </w:r>
      <w:r>
        <w:rPr>
          <w:rFonts w:asciiTheme="majorEastAsia" w:eastAsiaTheme="majorEastAsia" w:hAnsiTheme="majorEastAsia" w:cstheme="minorBidi" w:hint="eastAsia"/>
          <w:b/>
          <w:kern w:val="2"/>
          <w:sz w:val="44"/>
          <w:szCs w:val="32"/>
        </w:rPr>
        <w:t>课程思政说课比赛</w:t>
      </w:r>
      <w:r>
        <w:rPr>
          <w:rFonts w:asciiTheme="majorEastAsia" w:eastAsiaTheme="majorEastAsia" w:hAnsiTheme="majorEastAsia" w:cstheme="minorBidi"/>
          <w:b/>
          <w:kern w:val="2"/>
          <w:sz w:val="44"/>
          <w:szCs w:val="32"/>
        </w:rPr>
        <w:t>”</w:t>
      </w:r>
      <w:r>
        <w:rPr>
          <w:rFonts w:asciiTheme="majorEastAsia" w:eastAsiaTheme="majorEastAsia" w:hAnsiTheme="majorEastAsia" w:cstheme="minorBidi" w:hint="eastAsia"/>
          <w:b/>
          <w:kern w:val="2"/>
          <w:sz w:val="44"/>
          <w:szCs w:val="32"/>
        </w:rPr>
        <w:t>的通知</w:t>
      </w:r>
    </w:p>
    <w:p w:rsidR="00F36B2A" w:rsidRDefault="00F36B2A">
      <w:pPr>
        <w:pStyle w:val="a5"/>
        <w:widowControl/>
        <w:shd w:val="clear" w:color="auto" w:fill="FFFFFF"/>
        <w:spacing w:beforeAutospacing="0" w:afterAutospacing="0" w:line="540" w:lineRule="atLeast"/>
        <w:rPr>
          <w:rFonts w:ascii="仿宋" w:eastAsia="仿宋" w:hAnsi="仿宋" w:cs="仿宋"/>
          <w:color w:val="000000"/>
          <w:sz w:val="28"/>
          <w:szCs w:val="28"/>
          <w:shd w:val="clear" w:color="auto" w:fill="FFFFFF"/>
        </w:rPr>
      </w:pPr>
    </w:p>
    <w:p w:rsidR="00F36B2A" w:rsidRDefault="00721FF2">
      <w:pPr>
        <w:pStyle w:val="a5"/>
        <w:widowControl/>
        <w:shd w:val="clear" w:color="auto" w:fill="FFFFFF"/>
        <w:spacing w:beforeAutospacing="0" w:afterAutospacing="0" w:line="54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000000"/>
          <w:sz w:val="32"/>
          <w:szCs w:val="32"/>
          <w:shd w:val="clear" w:color="auto" w:fill="FFFFFF"/>
        </w:rPr>
        <w:t>各系部、相关部门</w:t>
      </w:r>
      <w:r>
        <w:rPr>
          <w:rFonts w:ascii="仿宋_GB2312" w:eastAsia="仿宋_GB2312" w:hAnsi="仿宋_GB2312" w:cs="仿宋_GB2312" w:hint="eastAsia"/>
          <w:color w:val="000000"/>
          <w:sz w:val="32"/>
          <w:szCs w:val="32"/>
          <w:shd w:val="clear" w:color="auto" w:fill="FFFFFF"/>
        </w:rPr>
        <w:t>:</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贯彻《中共中央国务院关于全面深化新时代教师队伍建设改革的意见》和《国家职业教育改革实施方案》，落实全国高校思想政治工作会议精神和《高等学校课程思政建设指导纲要》，实施《全国职业院校教师教学创新团队建设方案》《教育信息化</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行动计划》，促进专业教育与思想政治教育紧密融合，推进教师、教材、教法改革，加强学院“双师型”教师队伍建设，更好地适应教学模式和评价模式改革需要，满足基于工作过程的模块化、项目式教学要求，促进教师综合素质、专业化水平和创新能力全面提升，经学院研究，决定举办</w:t>
      </w:r>
      <w:r>
        <w:rPr>
          <w:rFonts w:ascii="仿宋_GB2312" w:eastAsia="仿宋_GB2312" w:hAnsi="仿宋_GB2312" w:cs="仿宋_GB2312" w:hint="eastAsia"/>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年徽商职业学院</w:t>
      </w:r>
      <w:proofErr w:type="gramStart"/>
      <w:r>
        <w:rPr>
          <w:rFonts w:ascii="仿宋_GB2312" w:eastAsia="仿宋_GB2312" w:hAnsi="仿宋_GB2312" w:cs="仿宋_GB2312" w:hint="eastAsia"/>
          <w:color w:val="000000"/>
          <w:sz w:val="32"/>
          <w:szCs w:val="32"/>
          <w:shd w:val="clear" w:color="auto" w:fill="FFFFFF"/>
        </w:rPr>
        <w:t>课程思政说</w:t>
      </w:r>
      <w:proofErr w:type="gramEnd"/>
      <w:r>
        <w:rPr>
          <w:rFonts w:ascii="仿宋_GB2312" w:eastAsia="仿宋_GB2312" w:hAnsi="仿宋_GB2312" w:cs="仿宋_GB2312" w:hint="eastAsia"/>
          <w:color w:val="000000"/>
          <w:sz w:val="32"/>
          <w:szCs w:val="32"/>
          <w:shd w:val="clear" w:color="auto" w:fill="FFFFFF"/>
        </w:rPr>
        <w:t>课比赛。现将有关事项通知如下：</w:t>
      </w:r>
    </w:p>
    <w:p w:rsidR="00F36B2A" w:rsidRDefault="00721FF2">
      <w:pPr>
        <w:pStyle w:val="a5"/>
        <w:widowControl/>
        <w:shd w:val="clear" w:color="auto" w:fill="FFFFFF"/>
        <w:spacing w:beforeAutospacing="0" w:afterAutospacing="0" w:line="54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color w:val="000000"/>
          <w:sz w:val="32"/>
          <w:szCs w:val="32"/>
          <w:shd w:val="clear" w:color="auto" w:fill="FFFFFF"/>
        </w:rPr>
        <w:t>一、比赛时间和地点</w:t>
      </w:r>
    </w:p>
    <w:p w:rsidR="00F36B2A" w:rsidRDefault="00721FF2">
      <w:pPr>
        <w:pStyle w:val="a5"/>
        <w:widowControl/>
        <w:shd w:val="clear" w:color="auto" w:fill="FFFFFF"/>
        <w:spacing w:beforeAutospacing="0" w:afterAutospacing="0" w:line="54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比赛时间：</w:t>
      </w:r>
    </w:p>
    <w:p w:rsidR="00F36B2A" w:rsidRDefault="00721FF2">
      <w:pPr>
        <w:pStyle w:val="a5"/>
        <w:widowControl/>
        <w:shd w:val="clear" w:color="auto" w:fill="FFFFFF"/>
        <w:spacing w:beforeAutospacing="0" w:afterAutospacing="0" w:line="54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初赛：由各系部自主安排进行，并于</w:t>
      </w:r>
      <w:r>
        <w:rPr>
          <w:rFonts w:ascii="仿宋_GB2312" w:eastAsia="仿宋_GB2312" w:hAnsi="仿宋_GB2312" w:cs="仿宋_GB2312" w:hint="eastAsia"/>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16</w:t>
      </w:r>
      <w:r>
        <w:rPr>
          <w:rFonts w:ascii="仿宋_GB2312" w:eastAsia="仿宋_GB2312" w:hAnsi="仿宋_GB2312" w:cs="仿宋_GB2312" w:hint="eastAsia"/>
          <w:color w:val="000000"/>
          <w:sz w:val="32"/>
          <w:szCs w:val="32"/>
          <w:shd w:val="clear" w:color="auto" w:fill="FFFFFF"/>
        </w:rPr>
        <w:t>日前向教务处报送拟推荐决赛名单（附件</w:t>
      </w: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）。每个</w:t>
      </w:r>
      <w:proofErr w:type="gramStart"/>
      <w:r>
        <w:rPr>
          <w:rFonts w:ascii="仿宋_GB2312" w:eastAsia="仿宋_GB2312" w:hAnsi="仿宋_GB2312" w:cs="仿宋_GB2312" w:hint="eastAsia"/>
          <w:color w:val="000000"/>
          <w:sz w:val="32"/>
          <w:szCs w:val="32"/>
          <w:shd w:val="clear" w:color="auto" w:fill="FFFFFF"/>
        </w:rPr>
        <w:t>系部限</w:t>
      </w:r>
      <w:proofErr w:type="gramEnd"/>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名参赛教师。</w:t>
      </w:r>
    </w:p>
    <w:p w:rsidR="00F36B2A" w:rsidRDefault="00721FF2">
      <w:pPr>
        <w:pStyle w:val="a5"/>
        <w:widowControl/>
        <w:shd w:val="clear" w:color="auto" w:fill="FFFFFF"/>
        <w:spacing w:beforeAutospacing="0" w:afterAutospacing="0" w:line="54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决赛：</w:t>
      </w:r>
      <w:r>
        <w:rPr>
          <w:rFonts w:ascii="仿宋_GB2312" w:eastAsia="仿宋_GB2312" w:hAnsi="仿宋_GB2312" w:cs="仿宋_GB2312" w:hint="eastAsia"/>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22</w:t>
      </w:r>
      <w:r>
        <w:rPr>
          <w:rFonts w:ascii="仿宋_GB2312" w:eastAsia="仿宋_GB2312" w:hAnsi="仿宋_GB2312" w:cs="仿宋_GB2312" w:hint="eastAsia"/>
          <w:color w:val="000000"/>
          <w:sz w:val="32"/>
          <w:szCs w:val="32"/>
          <w:shd w:val="clear" w:color="auto" w:fill="FFFFFF"/>
        </w:rPr>
        <w:t>日。全院现场展示，由教务处统一组织。</w:t>
      </w:r>
    </w:p>
    <w:p w:rsidR="00F36B2A" w:rsidRDefault="00721FF2">
      <w:pPr>
        <w:pStyle w:val="a5"/>
        <w:widowControl/>
        <w:shd w:val="clear" w:color="auto" w:fill="FFFFFF"/>
        <w:spacing w:beforeAutospacing="0" w:afterAutospacing="0"/>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决赛地点：</w:t>
      </w:r>
      <w:r>
        <w:rPr>
          <w:rFonts w:ascii="仿宋_GB2312" w:eastAsia="仿宋_GB2312" w:hAnsi="仿宋_GB2312" w:cs="仿宋_GB2312" w:hint="eastAsia"/>
          <w:color w:val="000000"/>
          <w:sz w:val="32"/>
          <w:szCs w:val="32"/>
          <w:shd w:val="clear" w:color="auto" w:fill="FFFFFF"/>
        </w:rPr>
        <w:t>徽商职业学院紫蓬校区</w:t>
      </w:r>
      <w:r>
        <w:rPr>
          <w:rFonts w:ascii="仿宋_GB2312" w:eastAsia="仿宋_GB2312" w:hAnsi="仿宋_GB2312" w:cs="仿宋_GB2312" w:hint="eastAsia"/>
          <w:color w:val="000000"/>
          <w:sz w:val="32"/>
          <w:szCs w:val="32"/>
          <w:shd w:val="clear" w:color="auto" w:fill="FFFFFF"/>
        </w:rPr>
        <w:t>。</w:t>
      </w:r>
    </w:p>
    <w:p w:rsidR="00F36B2A" w:rsidRDefault="00721FF2">
      <w:pPr>
        <w:pStyle w:val="a5"/>
        <w:widowControl/>
        <w:shd w:val="clear" w:color="auto" w:fill="FFFFFF"/>
        <w:spacing w:beforeAutospacing="0" w:afterAutospacing="0"/>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二、比赛内容</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对接安徽省职业院校技能大赛，比赛重点考察教师针对思想政治理论课之外的其他课程内容，</w:t>
      </w:r>
      <w:proofErr w:type="gramStart"/>
      <w:r>
        <w:rPr>
          <w:rFonts w:ascii="仿宋_GB2312" w:eastAsia="仿宋_GB2312" w:hAnsi="仿宋_GB2312" w:cs="仿宋_GB2312" w:hint="eastAsia"/>
          <w:color w:val="000000"/>
          <w:sz w:val="32"/>
          <w:szCs w:val="32"/>
          <w:shd w:val="clear" w:color="auto" w:fill="FFFFFF"/>
        </w:rPr>
        <w:t>挖掘思政元素</w:t>
      </w:r>
      <w:proofErr w:type="gramEnd"/>
      <w:r>
        <w:rPr>
          <w:rFonts w:ascii="仿宋_GB2312" w:eastAsia="仿宋_GB2312" w:hAnsi="仿宋_GB2312" w:cs="仿宋_GB2312" w:hint="eastAsia"/>
          <w:color w:val="000000"/>
          <w:sz w:val="32"/>
          <w:szCs w:val="32"/>
          <w:shd w:val="clear" w:color="auto" w:fill="FFFFFF"/>
        </w:rPr>
        <w:t>、完成课程</w:t>
      </w:r>
      <w:proofErr w:type="gramStart"/>
      <w:r>
        <w:rPr>
          <w:rFonts w:ascii="仿宋_GB2312" w:eastAsia="仿宋_GB2312" w:hAnsi="仿宋_GB2312" w:cs="仿宋_GB2312" w:hint="eastAsia"/>
          <w:color w:val="000000"/>
          <w:sz w:val="32"/>
          <w:szCs w:val="32"/>
          <w:shd w:val="clear" w:color="auto" w:fill="FFFFFF"/>
        </w:rPr>
        <w:t>思政</w:t>
      </w:r>
      <w:r>
        <w:rPr>
          <w:rFonts w:ascii="仿宋_GB2312" w:eastAsia="仿宋_GB2312" w:hAnsi="仿宋_GB2312" w:cs="仿宋_GB2312" w:hint="eastAsia"/>
          <w:color w:val="000000"/>
          <w:sz w:val="32"/>
          <w:szCs w:val="32"/>
          <w:shd w:val="clear" w:color="auto" w:fill="FFFFFF"/>
        </w:rPr>
        <w:lastRenderedPageBreak/>
        <w:t>教学</w:t>
      </w:r>
      <w:proofErr w:type="gramEnd"/>
      <w:r>
        <w:rPr>
          <w:rFonts w:ascii="仿宋_GB2312" w:eastAsia="仿宋_GB2312" w:hAnsi="仿宋_GB2312" w:cs="仿宋_GB2312" w:hint="eastAsia"/>
          <w:color w:val="000000"/>
          <w:sz w:val="32"/>
          <w:szCs w:val="32"/>
          <w:shd w:val="clear" w:color="auto" w:fill="FFFFFF"/>
        </w:rPr>
        <w:t>设计、实施</w:t>
      </w:r>
      <w:proofErr w:type="gramStart"/>
      <w:r>
        <w:rPr>
          <w:rFonts w:ascii="仿宋_GB2312" w:eastAsia="仿宋_GB2312" w:hAnsi="仿宋_GB2312" w:cs="仿宋_GB2312" w:hint="eastAsia"/>
          <w:color w:val="000000"/>
          <w:sz w:val="32"/>
          <w:szCs w:val="32"/>
          <w:shd w:val="clear" w:color="auto" w:fill="FFFFFF"/>
        </w:rPr>
        <w:t>课程思政课堂</w:t>
      </w:r>
      <w:proofErr w:type="gramEnd"/>
      <w:r>
        <w:rPr>
          <w:rFonts w:ascii="仿宋_GB2312" w:eastAsia="仿宋_GB2312" w:hAnsi="仿宋_GB2312" w:cs="仿宋_GB2312" w:hint="eastAsia"/>
          <w:color w:val="000000"/>
          <w:sz w:val="32"/>
          <w:szCs w:val="32"/>
          <w:shd w:val="clear" w:color="auto" w:fill="FFFFFF"/>
        </w:rPr>
        <w:t>教学、达成教学目标、创新改进课程</w:t>
      </w:r>
      <w:proofErr w:type="gramStart"/>
      <w:r>
        <w:rPr>
          <w:rFonts w:ascii="仿宋_GB2312" w:eastAsia="仿宋_GB2312" w:hAnsi="仿宋_GB2312" w:cs="仿宋_GB2312" w:hint="eastAsia"/>
          <w:color w:val="000000"/>
          <w:sz w:val="32"/>
          <w:szCs w:val="32"/>
          <w:shd w:val="clear" w:color="auto" w:fill="FFFFFF"/>
        </w:rPr>
        <w:t>思政教学</w:t>
      </w:r>
      <w:proofErr w:type="gramEnd"/>
      <w:r>
        <w:rPr>
          <w:rFonts w:ascii="仿宋_GB2312" w:eastAsia="仿宋_GB2312" w:hAnsi="仿宋_GB2312" w:cs="仿宋_GB2312" w:hint="eastAsia"/>
          <w:color w:val="000000"/>
          <w:sz w:val="32"/>
          <w:szCs w:val="32"/>
          <w:shd w:val="clear" w:color="auto" w:fill="FFFFFF"/>
        </w:rPr>
        <w:t>的能力。</w:t>
      </w:r>
    </w:p>
    <w:p w:rsidR="00F36B2A" w:rsidRDefault="00721FF2">
      <w:pPr>
        <w:pStyle w:val="a5"/>
        <w:widowControl/>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三、参赛对象</w:t>
      </w:r>
    </w:p>
    <w:p w:rsidR="00F36B2A" w:rsidRDefault="00721FF2">
      <w:pPr>
        <w:pStyle w:val="a5"/>
        <w:widowControl/>
        <w:shd w:val="clear" w:color="auto" w:fill="FFFFFF"/>
        <w:spacing w:beforeAutospacing="0" w:afterAutospacing="0" w:line="54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全院专兼职教师。</w:t>
      </w:r>
    </w:p>
    <w:p w:rsidR="00F36B2A" w:rsidRDefault="00721FF2">
      <w:pPr>
        <w:pStyle w:val="a5"/>
        <w:widowControl/>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四、参赛要求</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参赛作品应为原创，资料引用应注明出处。如引起知识产权异议和纠纷，责任由参赛者承担。</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参赛作品必须体现</w:t>
      </w:r>
      <w:proofErr w:type="gramStart"/>
      <w:r>
        <w:rPr>
          <w:rFonts w:ascii="仿宋_GB2312" w:eastAsia="仿宋_GB2312" w:hAnsi="仿宋_GB2312" w:cs="仿宋_GB2312" w:hint="eastAsia"/>
          <w:color w:val="000000"/>
          <w:sz w:val="32"/>
          <w:szCs w:val="32"/>
          <w:shd w:val="clear" w:color="auto" w:fill="FFFFFF"/>
        </w:rPr>
        <w:t>课程思政的</w:t>
      </w:r>
      <w:proofErr w:type="gramEnd"/>
      <w:r>
        <w:rPr>
          <w:rFonts w:ascii="仿宋_GB2312" w:eastAsia="仿宋_GB2312" w:hAnsi="仿宋_GB2312" w:cs="仿宋_GB2312" w:hint="eastAsia"/>
          <w:color w:val="000000"/>
          <w:sz w:val="32"/>
          <w:szCs w:val="32"/>
          <w:shd w:val="clear" w:color="auto" w:fill="FFFFFF"/>
        </w:rPr>
        <w:t>内容。</w:t>
      </w:r>
      <w:r>
        <w:rPr>
          <w:rFonts w:ascii="仿宋_GB2312" w:eastAsia="仿宋_GB2312" w:hAnsi="仿宋_GB2312" w:cs="仿宋_GB2312"/>
          <w:color w:val="000000"/>
          <w:sz w:val="32"/>
          <w:szCs w:val="32"/>
          <w:shd w:val="clear" w:color="auto" w:fill="FFFFFF"/>
        </w:rPr>
        <w:t xml:space="preserve"> </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各系部要高度重视本次比赛，做好宣传工作，鼓励广大教师积极参赛。</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4.2020</w:t>
      </w:r>
      <w:r>
        <w:rPr>
          <w:rFonts w:ascii="仿宋_GB2312" w:eastAsia="仿宋_GB2312" w:hAnsi="仿宋_GB2312" w:cs="仿宋_GB2312" w:hint="eastAsia"/>
          <w:color w:val="000000"/>
          <w:sz w:val="32"/>
          <w:szCs w:val="32"/>
          <w:shd w:val="clear" w:color="auto" w:fill="FFFFFF"/>
        </w:rPr>
        <w:t>年</w:t>
      </w:r>
      <w:proofErr w:type="gramStart"/>
      <w:r>
        <w:rPr>
          <w:rFonts w:ascii="仿宋_GB2312" w:eastAsia="仿宋_GB2312" w:hAnsi="仿宋_GB2312" w:cs="仿宋_GB2312" w:hint="eastAsia"/>
          <w:color w:val="000000"/>
          <w:sz w:val="32"/>
          <w:szCs w:val="32"/>
          <w:shd w:val="clear" w:color="auto" w:fill="FFFFFF"/>
        </w:rPr>
        <w:t>安徽省思政示范</w:t>
      </w:r>
      <w:proofErr w:type="gramEnd"/>
      <w:r>
        <w:rPr>
          <w:rFonts w:ascii="仿宋_GB2312" w:eastAsia="仿宋_GB2312" w:hAnsi="仿宋_GB2312" w:cs="仿宋_GB2312" w:hint="eastAsia"/>
          <w:color w:val="000000"/>
          <w:sz w:val="32"/>
          <w:szCs w:val="32"/>
          <w:shd w:val="clear" w:color="auto" w:fill="FFFFFF"/>
        </w:rPr>
        <w:t>课程项目实际负责人必须参赛。</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各系部要将教师参加比赛及获奖情况作为教师考核奖励、职称职务评聘以及各类人才项目、教学科研项目遴选和立项的重要推荐依据。</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近三年（</w:t>
      </w:r>
      <w:r>
        <w:rPr>
          <w:rFonts w:ascii="仿宋_GB2312" w:eastAsia="仿宋_GB2312" w:hAnsi="仿宋_GB2312" w:cs="仿宋_GB2312" w:hint="eastAsia"/>
          <w:color w:val="000000"/>
          <w:sz w:val="32"/>
          <w:szCs w:val="32"/>
          <w:shd w:val="clear" w:color="auto" w:fill="FFFFFF"/>
        </w:rPr>
        <w:t>2019-2021</w:t>
      </w:r>
      <w:r>
        <w:rPr>
          <w:rFonts w:ascii="仿宋_GB2312" w:eastAsia="仿宋_GB2312" w:hAnsi="仿宋_GB2312" w:cs="仿宋_GB2312" w:hint="eastAsia"/>
          <w:color w:val="000000"/>
          <w:sz w:val="32"/>
          <w:szCs w:val="32"/>
          <w:shd w:val="clear" w:color="auto" w:fill="FFFFFF"/>
        </w:rPr>
        <w:t>年）在安徽省及商科联盟组织的相关比赛中获奖的作品不可重复参赛。</w:t>
      </w:r>
    </w:p>
    <w:p w:rsidR="00F36B2A" w:rsidRDefault="00721FF2">
      <w:pPr>
        <w:pStyle w:val="a5"/>
        <w:widowControl/>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五、奖项设置</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设置团队一、二、三等奖，分别占参赛作品总数的</w:t>
      </w:r>
      <w:r>
        <w:rPr>
          <w:rFonts w:ascii="仿宋_GB2312" w:eastAsia="仿宋_GB2312" w:hAnsi="仿宋_GB2312" w:cs="仿宋_GB2312" w:hint="eastAsia"/>
          <w:color w:val="000000"/>
          <w:sz w:val="32"/>
          <w:szCs w:val="32"/>
          <w:shd w:val="clear" w:color="auto" w:fill="FFFFFF"/>
        </w:rPr>
        <w:t>10%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w:t>
      </w:r>
    </w:p>
    <w:p w:rsidR="00F36B2A" w:rsidRDefault="00721FF2">
      <w:pPr>
        <w:pStyle w:val="a5"/>
        <w:widowControl/>
        <w:shd w:val="clear" w:color="auto" w:fill="FFFFFF"/>
        <w:spacing w:beforeAutospacing="0" w:afterAutospacing="0" w:line="54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w:t>
      </w:r>
    </w:p>
    <w:p w:rsidR="00F36B2A" w:rsidRDefault="00721FF2">
      <w:pPr>
        <w:pStyle w:val="a5"/>
        <w:widowControl/>
        <w:shd w:val="clear" w:color="auto" w:fill="FFFFFF"/>
        <w:spacing w:beforeAutospacing="0" w:afterAutospacing="0" w:line="540" w:lineRule="exact"/>
        <w:ind w:firstLine="640"/>
        <w:rPr>
          <w:rFonts w:ascii="仿宋_GB2312" w:eastAsia="黑体" w:hAnsi="仿宋_GB2312" w:cs="仿宋_GB2312"/>
          <w:color w:val="000000"/>
          <w:sz w:val="32"/>
          <w:szCs w:val="32"/>
          <w:shd w:val="clear" w:color="auto" w:fill="FFFFFF"/>
        </w:rPr>
      </w:pPr>
      <w:r>
        <w:rPr>
          <w:rFonts w:ascii="黑体" w:eastAsia="黑体" w:hAnsi="黑体" w:cs="黑体" w:hint="eastAsia"/>
          <w:color w:val="000000"/>
          <w:sz w:val="32"/>
          <w:szCs w:val="32"/>
          <w:shd w:val="clear" w:color="auto" w:fill="FFFFFF"/>
        </w:rPr>
        <w:t>六、其他说明</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各系部应认真做好审核工作，核对参赛作品的准确性、真实性、有效性和政治性，如：参赛教师的相关专业、课程开设情况，实际授课情况</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包括线上教学</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等。</w:t>
      </w:r>
    </w:p>
    <w:p w:rsidR="00F36B2A" w:rsidRDefault="00721FF2">
      <w:pPr>
        <w:pStyle w:val="a5"/>
        <w:widowControl/>
        <w:shd w:val="clear" w:color="auto" w:fill="FFFFFF"/>
        <w:spacing w:beforeAutospacing="0" w:afterAutospacing="0"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本方案最终解释权归教务处。</w:t>
      </w:r>
    </w:p>
    <w:p w:rsidR="00F36B2A" w:rsidRDefault="00721FF2">
      <w:pPr>
        <w:pStyle w:val="a5"/>
        <w:widowControl/>
        <w:shd w:val="clear" w:color="auto" w:fill="FFFFFF"/>
        <w:spacing w:beforeAutospacing="0" w:afterAutospacing="0" w:line="54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比赛联系人：</w:t>
      </w:r>
      <w:proofErr w:type="gramStart"/>
      <w:r>
        <w:rPr>
          <w:rFonts w:ascii="仿宋_GB2312" w:eastAsia="仿宋_GB2312" w:hAnsi="仿宋_GB2312" w:cs="仿宋_GB2312" w:hint="eastAsia"/>
          <w:color w:val="000000"/>
          <w:sz w:val="32"/>
          <w:szCs w:val="32"/>
          <w:shd w:val="clear" w:color="auto" w:fill="FFFFFF"/>
        </w:rPr>
        <w:t>姬翔宇</w:t>
      </w:r>
      <w:proofErr w:type="gramEnd"/>
      <w:r>
        <w:rPr>
          <w:rFonts w:ascii="仿宋_GB2312" w:eastAsia="仿宋_GB2312" w:hAnsi="仿宋_GB2312" w:cs="仿宋_GB2312" w:hint="eastAsia"/>
          <w:color w:val="000000"/>
          <w:sz w:val="32"/>
          <w:szCs w:val="32"/>
          <w:shd w:val="clear" w:color="auto" w:fill="FFFFFF"/>
        </w:rPr>
        <w:t>、李志</w:t>
      </w:r>
      <w:r>
        <w:rPr>
          <w:rFonts w:ascii="仿宋_GB2312" w:eastAsia="仿宋_GB2312" w:hAnsi="仿宋_GB2312" w:cs="仿宋_GB2312" w:hint="eastAsia"/>
          <w:color w:val="000000"/>
          <w:sz w:val="32"/>
          <w:szCs w:val="32"/>
          <w:shd w:val="clear" w:color="auto" w:fill="FFFFFF"/>
        </w:rPr>
        <w:t>   </w:t>
      </w:r>
      <w:r>
        <w:rPr>
          <w:rFonts w:ascii="仿宋_GB2312" w:eastAsia="仿宋_GB2312" w:hAnsi="仿宋_GB2312" w:cs="仿宋_GB2312" w:hint="eastAsia"/>
          <w:color w:val="000000"/>
          <w:sz w:val="32"/>
          <w:szCs w:val="32"/>
          <w:shd w:val="clear" w:color="auto" w:fill="FFFFFF"/>
        </w:rPr>
        <w:t>电话：</w:t>
      </w:r>
      <w:r>
        <w:rPr>
          <w:rFonts w:ascii="仿宋_GB2312" w:eastAsia="仿宋_GB2312" w:hAnsi="仿宋_GB2312" w:cs="仿宋_GB2312" w:hint="eastAsia"/>
          <w:color w:val="000000"/>
          <w:sz w:val="32"/>
          <w:szCs w:val="32"/>
          <w:shd w:val="clear" w:color="auto" w:fill="FFFFFF"/>
        </w:rPr>
        <w:t>0551-68580802</w:t>
      </w:r>
    </w:p>
    <w:p w:rsidR="00F36B2A" w:rsidRDefault="00721FF2">
      <w:pPr>
        <w:pStyle w:val="a5"/>
        <w:widowControl/>
        <w:shd w:val="clear" w:color="auto" w:fill="FFFFFF"/>
        <w:spacing w:beforeAutospacing="0" w:afterAutospacing="0" w:line="54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附件：</w:t>
      </w:r>
      <w:r>
        <w:rPr>
          <w:rFonts w:ascii="仿宋_GB2312" w:eastAsia="仿宋_GB2312" w:hAnsi="仿宋_GB2312" w:cs="仿宋_GB2312" w:hint="eastAsia"/>
          <w:color w:val="000000"/>
          <w:sz w:val="32"/>
          <w:szCs w:val="32"/>
          <w:shd w:val="clear" w:color="auto" w:fill="FFFFFF"/>
        </w:rPr>
        <w:t>1.2021</w:t>
      </w:r>
      <w:r>
        <w:rPr>
          <w:rFonts w:ascii="仿宋_GB2312" w:eastAsia="仿宋_GB2312" w:hAnsi="仿宋_GB2312" w:cs="仿宋_GB2312" w:hint="eastAsia"/>
          <w:color w:val="000000"/>
          <w:sz w:val="32"/>
          <w:szCs w:val="32"/>
          <w:shd w:val="clear" w:color="auto" w:fill="FFFFFF"/>
        </w:rPr>
        <w:t>年徽商职业学院</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课程思政说课比赛</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方案</w:t>
      </w:r>
    </w:p>
    <w:p w:rsidR="00F36B2A" w:rsidRDefault="00721FF2">
      <w:pPr>
        <w:pStyle w:val="a5"/>
        <w:widowControl/>
        <w:shd w:val="clear" w:color="auto" w:fill="FFFFFF"/>
        <w:spacing w:beforeAutospacing="0" w:afterAutospacing="0" w:line="540" w:lineRule="exact"/>
        <w:ind w:left="1920" w:hangingChars="600" w:hanging="19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2.2021</w:t>
      </w:r>
      <w:r>
        <w:rPr>
          <w:rFonts w:ascii="仿宋_GB2312" w:eastAsia="仿宋_GB2312" w:hAnsi="仿宋_GB2312" w:cs="仿宋_GB2312" w:hint="eastAsia"/>
          <w:color w:val="000000"/>
          <w:sz w:val="32"/>
          <w:szCs w:val="32"/>
          <w:shd w:val="clear" w:color="auto" w:fill="FFFFFF"/>
        </w:rPr>
        <w:t>年徽商职业学院</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课程思政说课比赛</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参赛材料及现场比赛有关要求</w:t>
      </w:r>
    </w:p>
    <w:p w:rsidR="00F36B2A" w:rsidRDefault="00721FF2">
      <w:pPr>
        <w:spacing w:line="540" w:lineRule="exact"/>
        <w:ind w:leftChars="760" w:left="2236" w:hangingChars="200" w:hanging="640"/>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3.</w:t>
      </w:r>
      <w:bookmarkStart w:id="0" w:name="_Hlk41198616"/>
      <w:r>
        <w:rPr>
          <w:rFonts w:ascii="仿宋_GB2312" w:eastAsia="仿宋_GB2312" w:hAnsi="仿宋_GB2312" w:cs="仿宋_GB2312" w:hint="eastAsia"/>
          <w:color w:val="000000"/>
          <w:kern w:val="0"/>
          <w:sz w:val="32"/>
          <w:szCs w:val="32"/>
          <w:shd w:val="clear" w:color="auto" w:fill="FFFFFF"/>
          <w:lang w:bidi="ar"/>
        </w:rPr>
        <w:t>2021</w:t>
      </w:r>
      <w:r>
        <w:rPr>
          <w:rFonts w:ascii="仿宋_GB2312" w:eastAsia="仿宋_GB2312" w:hAnsi="仿宋_GB2312" w:cs="仿宋_GB2312" w:hint="eastAsia"/>
          <w:color w:val="000000"/>
          <w:kern w:val="0"/>
          <w:sz w:val="32"/>
          <w:szCs w:val="32"/>
          <w:shd w:val="clear" w:color="auto" w:fill="FFFFFF"/>
          <w:lang w:bidi="ar"/>
        </w:rPr>
        <w:t>年徽商职业学院</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课程思政说课比赛</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lang w:bidi="ar"/>
        </w:rPr>
        <w:t>评分标准</w:t>
      </w:r>
    </w:p>
    <w:p w:rsidR="00F36B2A" w:rsidRDefault="00721FF2">
      <w:pPr>
        <w:spacing w:line="540" w:lineRule="exact"/>
        <w:ind w:leftChars="760" w:left="1916" w:hangingChars="100" w:hanging="320"/>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4.2020</w:t>
      </w:r>
      <w:r>
        <w:rPr>
          <w:rFonts w:ascii="仿宋_GB2312" w:eastAsia="仿宋_GB2312" w:hAnsi="仿宋_GB2312" w:cs="仿宋_GB2312" w:hint="eastAsia"/>
          <w:color w:val="000000"/>
          <w:kern w:val="0"/>
          <w:sz w:val="32"/>
          <w:szCs w:val="32"/>
          <w:shd w:val="clear" w:color="auto" w:fill="FFFFFF"/>
          <w:lang w:bidi="ar"/>
        </w:rPr>
        <w:t>年安徽省</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课程思政示范课程</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lang w:bidi="ar"/>
        </w:rPr>
        <w:t>项目信息表</w:t>
      </w:r>
    </w:p>
    <w:p w:rsidR="00F36B2A" w:rsidRDefault="00721FF2">
      <w:pPr>
        <w:spacing w:line="540" w:lineRule="exact"/>
        <w:ind w:leftChars="760" w:left="1916" w:hangingChars="100" w:hanging="320"/>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5.2021</w:t>
      </w:r>
      <w:r>
        <w:rPr>
          <w:rFonts w:ascii="仿宋_GB2312" w:eastAsia="仿宋_GB2312" w:hAnsi="仿宋_GB2312" w:cs="仿宋_GB2312" w:hint="eastAsia"/>
          <w:color w:val="000000"/>
          <w:kern w:val="0"/>
          <w:sz w:val="32"/>
          <w:szCs w:val="32"/>
          <w:shd w:val="clear" w:color="auto" w:fill="FFFFFF"/>
          <w:lang w:bidi="ar"/>
        </w:rPr>
        <w:t>年徽商职业学院“课程思政说课比赛”参赛推荐表</w:t>
      </w:r>
    </w:p>
    <w:p w:rsidR="00F36B2A" w:rsidRDefault="00F36B2A">
      <w:pPr>
        <w:spacing w:line="540" w:lineRule="exact"/>
        <w:ind w:firstLineChars="300" w:firstLine="960"/>
        <w:rPr>
          <w:rFonts w:ascii="仿宋_GB2312" w:eastAsia="仿宋_GB2312" w:hAnsi="仿宋_GB2312" w:cs="仿宋_GB2312"/>
          <w:color w:val="000000"/>
          <w:kern w:val="0"/>
          <w:sz w:val="32"/>
          <w:szCs w:val="32"/>
          <w:shd w:val="clear" w:color="auto" w:fill="FFFFFF"/>
          <w:lang w:bidi="ar"/>
        </w:rPr>
      </w:pPr>
    </w:p>
    <w:p w:rsidR="00F36B2A" w:rsidRDefault="00F36B2A">
      <w:pPr>
        <w:spacing w:line="540" w:lineRule="exact"/>
        <w:ind w:firstLineChars="300" w:firstLine="960"/>
        <w:rPr>
          <w:rFonts w:ascii="仿宋_GB2312" w:eastAsia="仿宋_GB2312" w:hAnsi="仿宋_GB2312" w:cs="仿宋_GB2312"/>
          <w:color w:val="000000"/>
          <w:kern w:val="0"/>
          <w:sz w:val="32"/>
          <w:szCs w:val="32"/>
          <w:shd w:val="clear" w:color="auto" w:fill="FFFFFF"/>
          <w:lang w:bidi="ar"/>
        </w:rPr>
      </w:pPr>
    </w:p>
    <w:p w:rsidR="00F36B2A" w:rsidRDefault="00721FF2">
      <w:pPr>
        <w:spacing w:line="540" w:lineRule="exact"/>
        <w:ind w:firstLineChars="300" w:firstLine="960"/>
        <w:jc w:val="center"/>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 xml:space="preserve">                                </w:t>
      </w: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F36B2A">
      <w:pPr>
        <w:rPr>
          <w:rFonts w:ascii="仿宋" w:eastAsia="仿宋" w:hAnsi="仿宋" w:cs="仿宋"/>
          <w:color w:val="000000"/>
          <w:kern w:val="0"/>
          <w:sz w:val="28"/>
          <w:szCs w:val="28"/>
          <w:shd w:val="clear" w:color="auto" w:fill="FFFFFF"/>
          <w:lang w:bidi="ar"/>
        </w:rPr>
      </w:pPr>
    </w:p>
    <w:p w:rsidR="00F36B2A" w:rsidRDefault="00721FF2">
      <w:pPr>
        <w:pBdr>
          <w:top w:val="single" w:sz="6" w:space="1" w:color="auto"/>
          <w:bottom w:val="single" w:sz="6" w:space="1" w:color="auto"/>
        </w:pBdr>
        <w:tabs>
          <w:tab w:val="left" w:pos="3675"/>
          <w:tab w:val="left" w:pos="5355"/>
        </w:tabs>
        <w:spacing w:line="460" w:lineRule="exact"/>
        <w:ind w:rightChars="-3" w:right="-6"/>
        <w:rPr>
          <w:rFonts w:ascii="仿宋_GB2312" w:eastAsia="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徽商职业学院教务处</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20</w:t>
      </w:r>
      <w:r>
        <w:rPr>
          <w:rFonts w:ascii="仿宋_GB2312" w:eastAsia="仿宋_GB2312" w:cs="仿宋_GB2312" w:hint="eastAsia"/>
          <w:sz w:val="28"/>
          <w:szCs w:val="28"/>
        </w:rPr>
        <w:t>21</w:t>
      </w:r>
      <w:r>
        <w:rPr>
          <w:rFonts w:ascii="仿宋_GB2312" w:eastAsia="仿宋_GB2312" w:cs="仿宋_GB2312" w:hint="eastAsia"/>
          <w:sz w:val="28"/>
          <w:szCs w:val="28"/>
        </w:rPr>
        <w:t>年</w:t>
      </w:r>
      <w:r>
        <w:rPr>
          <w:rFonts w:ascii="仿宋_GB2312" w:eastAsia="仿宋_GB2312" w:cs="仿宋_GB2312" w:hint="eastAsia"/>
          <w:sz w:val="28"/>
          <w:szCs w:val="28"/>
        </w:rPr>
        <w:t>12</w:t>
      </w:r>
      <w:r>
        <w:rPr>
          <w:rFonts w:ascii="仿宋_GB2312" w:eastAsia="仿宋_GB2312" w:cs="仿宋_GB2312" w:hint="eastAsia"/>
          <w:sz w:val="28"/>
          <w:szCs w:val="28"/>
        </w:rPr>
        <w:t>月</w:t>
      </w:r>
      <w:r w:rsidR="00D0209D">
        <w:rPr>
          <w:rFonts w:ascii="仿宋_GB2312" w:eastAsia="仿宋_GB2312" w:cs="仿宋_GB2312" w:hint="eastAsia"/>
          <w:sz w:val="28"/>
          <w:szCs w:val="28"/>
        </w:rPr>
        <w:t>7</w:t>
      </w:r>
      <w:r>
        <w:rPr>
          <w:rFonts w:ascii="仿宋_GB2312" w:eastAsia="仿宋_GB2312" w:cs="仿宋_GB2312" w:hint="eastAsia"/>
          <w:sz w:val="28"/>
          <w:szCs w:val="28"/>
        </w:rPr>
        <w:t>日印发</w:t>
      </w:r>
    </w:p>
    <w:p w:rsidR="00F36B2A" w:rsidRDefault="00721FF2">
      <w:pPr>
        <w:tabs>
          <w:tab w:val="left" w:pos="3675"/>
          <w:tab w:val="left" w:pos="5355"/>
        </w:tabs>
        <w:spacing w:line="460" w:lineRule="exact"/>
        <w:ind w:rightChars="-3" w:right="-6" w:firstLineChars="2500" w:firstLine="7000"/>
        <w:rPr>
          <w:rFonts w:ascii="仿宋_GB2312" w:eastAsia="仿宋_GB2312"/>
          <w:sz w:val="28"/>
          <w:szCs w:val="28"/>
        </w:rPr>
      </w:pPr>
      <w:r>
        <w:rPr>
          <w:rFonts w:ascii="仿宋_GB2312" w:eastAsia="仿宋_GB2312" w:cs="仿宋_GB2312" w:hint="eastAsia"/>
          <w:sz w:val="28"/>
          <w:szCs w:val="28"/>
        </w:rPr>
        <w:t>共印：</w:t>
      </w:r>
      <w:r>
        <w:rPr>
          <w:rFonts w:ascii="仿宋_GB2312" w:eastAsia="仿宋_GB2312" w:cs="仿宋_GB2312" w:hint="eastAsia"/>
          <w:sz w:val="28"/>
          <w:szCs w:val="28"/>
        </w:rPr>
        <w:t>16</w:t>
      </w:r>
      <w:r>
        <w:rPr>
          <w:rFonts w:ascii="仿宋_GB2312" w:eastAsia="仿宋_GB2312" w:cs="仿宋_GB2312" w:hint="eastAsia"/>
          <w:sz w:val="28"/>
          <w:szCs w:val="28"/>
        </w:rPr>
        <w:t>份</w:t>
      </w:r>
    </w:p>
    <w:p w:rsidR="00F36B2A" w:rsidRDefault="00721FF2">
      <w:pPr>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br w:type="page"/>
      </w:r>
    </w:p>
    <w:p w:rsidR="00F36B2A" w:rsidRDefault="00721FF2">
      <w:pPr>
        <w:shd w:val="clear" w:color="auto" w:fill="FFFFFF"/>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附件</w:t>
      </w:r>
      <w:r>
        <w:rPr>
          <w:rFonts w:ascii="仿宋" w:eastAsia="仿宋" w:hAnsi="仿宋" w:cs="仿宋" w:hint="eastAsia"/>
          <w:color w:val="000000"/>
          <w:kern w:val="0"/>
          <w:sz w:val="28"/>
          <w:szCs w:val="28"/>
          <w:shd w:val="clear" w:color="auto" w:fill="FFFFFF"/>
          <w:lang w:bidi="ar"/>
        </w:rPr>
        <w:t>1 </w:t>
      </w:r>
    </w:p>
    <w:p w:rsidR="00F36B2A" w:rsidRDefault="00721FF2">
      <w:pPr>
        <w:spacing w:line="600" w:lineRule="atLeast"/>
        <w:jc w:val="center"/>
        <w:rPr>
          <w:rFonts w:ascii="宋体" w:eastAsia="宋体" w:hAnsi="宋体" w:cs="宋体"/>
          <w:b/>
          <w:bCs/>
          <w:color w:val="000000"/>
          <w:kern w:val="0"/>
          <w:sz w:val="36"/>
          <w:szCs w:val="36"/>
          <w:shd w:val="clear" w:color="auto" w:fill="FFFFFF"/>
          <w:lang w:bidi="ar"/>
        </w:rPr>
      </w:pPr>
      <w:r>
        <w:rPr>
          <w:rFonts w:ascii="宋体" w:eastAsia="宋体" w:hAnsi="宋体" w:cs="宋体" w:hint="eastAsia"/>
          <w:b/>
          <w:bCs/>
          <w:color w:val="000000"/>
          <w:kern w:val="0"/>
          <w:sz w:val="36"/>
          <w:szCs w:val="36"/>
          <w:shd w:val="clear" w:color="auto" w:fill="FFFFFF"/>
          <w:lang w:bidi="ar"/>
        </w:rPr>
        <w:t>2021</w:t>
      </w:r>
      <w:r>
        <w:rPr>
          <w:rFonts w:ascii="宋体" w:eastAsia="宋体" w:hAnsi="宋体" w:cs="宋体" w:hint="eastAsia"/>
          <w:b/>
          <w:bCs/>
          <w:color w:val="000000"/>
          <w:kern w:val="0"/>
          <w:sz w:val="36"/>
          <w:szCs w:val="36"/>
          <w:shd w:val="clear" w:color="auto" w:fill="FFFFFF"/>
          <w:lang w:bidi="ar"/>
        </w:rPr>
        <w:t>年徽商职业学院“课程思政说课竞赛”方案</w:t>
      </w:r>
    </w:p>
    <w:p w:rsidR="00F36B2A" w:rsidRDefault="00F36B2A">
      <w:pPr>
        <w:shd w:val="clear" w:color="auto" w:fill="FFFFFF"/>
        <w:ind w:firstLine="645"/>
        <w:jc w:val="left"/>
        <w:rPr>
          <w:rFonts w:ascii="黑体" w:eastAsia="黑体" w:hAnsi="黑体" w:cs="Arial"/>
          <w:color w:val="000000"/>
          <w:kern w:val="0"/>
          <w:sz w:val="28"/>
          <w:szCs w:val="28"/>
        </w:rPr>
      </w:pPr>
    </w:p>
    <w:p w:rsidR="00F36B2A" w:rsidRDefault="00721FF2">
      <w:pPr>
        <w:shd w:val="clear" w:color="auto" w:fill="FFFFFF"/>
        <w:spacing w:line="520" w:lineRule="exact"/>
        <w:ind w:firstLine="645"/>
        <w:jc w:val="left"/>
        <w:rPr>
          <w:rFonts w:ascii="Arial" w:eastAsia="宋体" w:hAnsi="Arial" w:cs="Arial"/>
          <w:color w:val="000000"/>
          <w:kern w:val="0"/>
          <w:sz w:val="28"/>
          <w:szCs w:val="28"/>
        </w:rPr>
      </w:pPr>
      <w:r>
        <w:rPr>
          <w:rFonts w:ascii="黑体" w:eastAsia="黑体" w:hAnsi="黑体" w:cs="Arial" w:hint="eastAsia"/>
          <w:color w:val="000000"/>
          <w:kern w:val="0"/>
          <w:sz w:val="28"/>
          <w:szCs w:val="28"/>
        </w:rPr>
        <w:t>一、指导思想</w:t>
      </w:r>
    </w:p>
    <w:p w:rsidR="00F36B2A" w:rsidRDefault="00721FF2">
      <w:pPr>
        <w:shd w:val="clear" w:color="auto" w:fill="FFFFFF"/>
        <w:spacing w:line="52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color w:val="000000"/>
          <w:kern w:val="0"/>
          <w:sz w:val="28"/>
          <w:szCs w:val="28"/>
          <w:shd w:val="clear" w:color="auto" w:fill="FFFFFF"/>
          <w:lang w:bidi="ar"/>
        </w:rPr>
        <w:t>深入贯彻党中央、国务院关于职业教育改革的决策部署，</w:t>
      </w:r>
      <w:r>
        <w:rPr>
          <w:rFonts w:ascii="仿宋" w:eastAsia="仿宋" w:hAnsi="仿宋" w:cs="仿宋" w:hint="eastAsia"/>
          <w:color w:val="000000"/>
          <w:kern w:val="0"/>
          <w:sz w:val="28"/>
          <w:szCs w:val="28"/>
          <w:shd w:val="clear" w:color="auto" w:fill="FFFFFF"/>
          <w:lang w:bidi="ar"/>
        </w:rPr>
        <w:t>落实全国高校思想政治工作会议精神和《高等学校课程思政建设指导纲要》，</w:t>
      </w:r>
      <w:r>
        <w:rPr>
          <w:rFonts w:ascii="仿宋" w:eastAsia="仿宋" w:hAnsi="仿宋" w:cs="仿宋"/>
          <w:color w:val="000000"/>
          <w:kern w:val="0"/>
          <w:sz w:val="28"/>
          <w:szCs w:val="28"/>
          <w:shd w:val="clear" w:color="auto" w:fill="FFFFFF"/>
          <w:lang w:bidi="ar"/>
        </w:rPr>
        <w:t>以立德树人为根本任务，以打造高素质师资队伍为着力点，在推进</w:t>
      </w:r>
      <w:r>
        <w:rPr>
          <w:rFonts w:ascii="仿宋" w:eastAsia="仿宋" w:hAnsi="仿宋" w:cs="仿宋" w:hint="eastAsia"/>
          <w:color w:val="000000"/>
          <w:kern w:val="0"/>
          <w:sz w:val="28"/>
          <w:szCs w:val="28"/>
          <w:shd w:val="clear" w:color="auto" w:fill="FFFFFF"/>
          <w:lang w:bidi="ar"/>
        </w:rPr>
        <w:t>“</w:t>
      </w:r>
      <w:r>
        <w:rPr>
          <w:rFonts w:ascii="仿宋" w:eastAsia="仿宋" w:hAnsi="仿宋" w:cs="仿宋"/>
          <w:color w:val="000000"/>
          <w:kern w:val="0"/>
          <w:sz w:val="28"/>
          <w:szCs w:val="28"/>
          <w:shd w:val="clear" w:color="auto" w:fill="FFFFFF"/>
          <w:lang w:bidi="ar"/>
        </w:rPr>
        <w:t>三全育人</w:t>
      </w:r>
      <w:r>
        <w:rPr>
          <w:rFonts w:ascii="仿宋" w:eastAsia="仿宋" w:hAnsi="仿宋" w:cs="仿宋" w:hint="eastAsia"/>
          <w:color w:val="000000"/>
          <w:kern w:val="0"/>
          <w:sz w:val="28"/>
          <w:szCs w:val="28"/>
          <w:shd w:val="clear" w:color="auto" w:fill="FFFFFF"/>
          <w:lang w:bidi="ar"/>
        </w:rPr>
        <w:t>”</w:t>
      </w:r>
      <w:r>
        <w:rPr>
          <w:rFonts w:ascii="仿宋" w:eastAsia="仿宋" w:hAnsi="仿宋" w:cs="仿宋"/>
          <w:color w:val="000000"/>
          <w:kern w:val="0"/>
          <w:sz w:val="28"/>
          <w:szCs w:val="28"/>
          <w:shd w:val="clear" w:color="auto" w:fill="FFFFFF"/>
          <w:lang w:bidi="ar"/>
        </w:rPr>
        <w:t>、</w:t>
      </w:r>
      <w:proofErr w:type="gramStart"/>
      <w:r>
        <w:rPr>
          <w:rFonts w:ascii="仿宋" w:eastAsia="仿宋" w:hAnsi="仿宋" w:cs="仿宋"/>
          <w:color w:val="000000"/>
          <w:kern w:val="0"/>
          <w:sz w:val="28"/>
          <w:szCs w:val="28"/>
          <w:shd w:val="clear" w:color="auto" w:fill="FFFFFF"/>
          <w:lang w:bidi="ar"/>
        </w:rPr>
        <w:t>落实育训并举</w:t>
      </w:r>
      <w:proofErr w:type="gramEnd"/>
      <w:r>
        <w:rPr>
          <w:rFonts w:ascii="仿宋" w:eastAsia="仿宋" w:hAnsi="仿宋" w:cs="仿宋"/>
          <w:color w:val="000000"/>
          <w:kern w:val="0"/>
          <w:sz w:val="28"/>
          <w:szCs w:val="28"/>
          <w:shd w:val="clear" w:color="auto" w:fill="FFFFFF"/>
          <w:lang w:bidi="ar"/>
        </w:rPr>
        <w:t>、持续深化教师、教材、教法改革，通过</w:t>
      </w:r>
      <w:r>
        <w:rPr>
          <w:rFonts w:ascii="仿宋" w:eastAsia="仿宋" w:hAnsi="仿宋" w:cs="仿宋" w:hint="eastAsia"/>
          <w:color w:val="000000"/>
          <w:kern w:val="0"/>
          <w:sz w:val="28"/>
          <w:szCs w:val="28"/>
          <w:shd w:val="clear" w:color="auto" w:fill="FFFFFF"/>
          <w:lang w:bidi="ar"/>
        </w:rPr>
        <w:t>“</w:t>
      </w:r>
      <w:r>
        <w:rPr>
          <w:rFonts w:ascii="仿宋" w:eastAsia="仿宋" w:hAnsi="仿宋" w:cs="仿宋"/>
          <w:color w:val="000000"/>
          <w:kern w:val="0"/>
          <w:sz w:val="28"/>
          <w:szCs w:val="28"/>
          <w:shd w:val="clear" w:color="auto" w:fill="FFFFFF"/>
          <w:lang w:bidi="ar"/>
        </w:rPr>
        <w:t>以赛促教、以赛促学，以赛促改、以赛促建</w:t>
      </w:r>
      <w:r>
        <w:rPr>
          <w:rFonts w:ascii="仿宋" w:eastAsia="仿宋" w:hAnsi="仿宋" w:cs="仿宋" w:hint="eastAsia"/>
          <w:color w:val="000000"/>
          <w:kern w:val="0"/>
          <w:sz w:val="28"/>
          <w:szCs w:val="28"/>
          <w:shd w:val="clear" w:color="auto" w:fill="FFFFFF"/>
          <w:lang w:bidi="ar"/>
        </w:rPr>
        <w:t>”</w:t>
      </w:r>
      <w:r>
        <w:rPr>
          <w:rFonts w:ascii="仿宋" w:eastAsia="仿宋" w:hAnsi="仿宋" w:cs="仿宋"/>
          <w:color w:val="000000"/>
          <w:kern w:val="0"/>
          <w:sz w:val="28"/>
          <w:szCs w:val="28"/>
          <w:shd w:val="clear" w:color="auto" w:fill="FFFFFF"/>
          <w:lang w:bidi="ar"/>
        </w:rPr>
        <w:t>，</w:t>
      </w:r>
      <w:r>
        <w:rPr>
          <w:rFonts w:ascii="仿宋" w:eastAsia="仿宋" w:hAnsi="仿宋" w:cs="仿宋"/>
          <w:b/>
          <w:bCs/>
          <w:color w:val="000000"/>
          <w:kern w:val="0"/>
          <w:sz w:val="28"/>
          <w:szCs w:val="28"/>
          <w:shd w:val="clear" w:color="auto" w:fill="FFFFFF"/>
          <w:lang w:bidi="ar"/>
        </w:rPr>
        <w:t>提升教师落实</w:t>
      </w:r>
      <w:r>
        <w:rPr>
          <w:rFonts w:ascii="仿宋" w:eastAsia="仿宋" w:hAnsi="仿宋" w:cs="仿宋" w:hint="eastAsia"/>
          <w:b/>
          <w:bCs/>
          <w:color w:val="000000"/>
          <w:kern w:val="0"/>
          <w:sz w:val="28"/>
          <w:szCs w:val="28"/>
          <w:shd w:val="clear" w:color="auto" w:fill="FFFFFF"/>
          <w:lang w:bidi="ar"/>
        </w:rPr>
        <w:t>“</w:t>
      </w:r>
      <w:r>
        <w:rPr>
          <w:rFonts w:ascii="仿宋" w:eastAsia="仿宋" w:hAnsi="仿宋" w:cs="仿宋"/>
          <w:b/>
          <w:bCs/>
          <w:color w:val="000000"/>
          <w:kern w:val="0"/>
          <w:sz w:val="28"/>
          <w:szCs w:val="28"/>
          <w:shd w:val="clear" w:color="auto" w:fill="FFFFFF"/>
          <w:lang w:bidi="ar"/>
        </w:rPr>
        <w:t>课程思政</w:t>
      </w:r>
      <w:r>
        <w:rPr>
          <w:rFonts w:ascii="仿宋" w:eastAsia="仿宋" w:hAnsi="仿宋" w:cs="仿宋" w:hint="eastAsia"/>
          <w:b/>
          <w:bCs/>
          <w:color w:val="000000"/>
          <w:kern w:val="0"/>
          <w:sz w:val="28"/>
          <w:szCs w:val="28"/>
          <w:shd w:val="clear" w:color="auto" w:fill="FFFFFF"/>
          <w:lang w:bidi="ar"/>
        </w:rPr>
        <w:t>”</w:t>
      </w:r>
      <w:r>
        <w:rPr>
          <w:rFonts w:ascii="仿宋" w:eastAsia="仿宋" w:hAnsi="仿宋" w:cs="仿宋"/>
          <w:b/>
          <w:bCs/>
          <w:color w:val="000000"/>
          <w:kern w:val="0"/>
          <w:sz w:val="28"/>
          <w:szCs w:val="28"/>
          <w:shd w:val="clear" w:color="auto" w:fill="FFFFFF"/>
          <w:lang w:bidi="ar"/>
        </w:rPr>
        <w:t>要求</w:t>
      </w:r>
      <w:r>
        <w:rPr>
          <w:rFonts w:ascii="仿宋" w:eastAsia="仿宋" w:hAnsi="仿宋" w:cs="仿宋" w:hint="eastAsia"/>
          <w:color w:val="000000"/>
          <w:kern w:val="0"/>
          <w:sz w:val="28"/>
          <w:szCs w:val="28"/>
          <w:shd w:val="clear" w:color="auto" w:fill="FFFFFF"/>
          <w:lang w:bidi="ar"/>
        </w:rPr>
        <w:t>，</w:t>
      </w:r>
      <w:r>
        <w:rPr>
          <w:rFonts w:ascii="仿宋" w:eastAsia="仿宋" w:hAnsi="仿宋" w:cs="仿宋"/>
          <w:color w:val="000000"/>
          <w:kern w:val="0"/>
          <w:sz w:val="28"/>
          <w:szCs w:val="28"/>
          <w:shd w:val="clear" w:color="auto" w:fill="FFFFFF"/>
          <w:lang w:bidi="ar"/>
        </w:rPr>
        <w:t>推进高水平、结构化教师教学团队在信息技术应用、团队协作等方面的水平提高</w:t>
      </w:r>
      <w:r>
        <w:rPr>
          <w:rFonts w:ascii="仿宋" w:eastAsia="仿宋" w:hAnsi="仿宋" w:cs="仿宋" w:hint="eastAsia"/>
          <w:color w:val="000000"/>
          <w:kern w:val="0"/>
          <w:sz w:val="28"/>
          <w:szCs w:val="28"/>
          <w:shd w:val="clear" w:color="auto" w:fill="FFFFFF"/>
          <w:lang w:bidi="ar"/>
        </w:rPr>
        <w:t>，</w:t>
      </w:r>
      <w:r>
        <w:rPr>
          <w:rFonts w:ascii="仿宋" w:eastAsia="仿宋" w:hAnsi="仿宋" w:cs="仿宋"/>
          <w:color w:val="000000"/>
          <w:kern w:val="0"/>
          <w:sz w:val="28"/>
          <w:szCs w:val="28"/>
          <w:shd w:val="clear" w:color="auto" w:fill="FFFFFF"/>
          <w:lang w:bidi="ar"/>
        </w:rPr>
        <w:t>持续提升国家教学标准落地、常态化改进教育教学管理的能力，构建</w:t>
      </w:r>
      <w:r>
        <w:rPr>
          <w:rFonts w:ascii="仿宋" w:eastAsia="仿宋" w:hAnsi="仿宋" w:cs="仿宋" w:hint="eastAsia"/>
          <w:color w:val="000000"/>
          <w:kern w:val="0"/>
          <w:sz w:val="28"/>
          <w:szCs w:val="28"/>
          <w:shd w:val="clear" w:color="auto" w:fill="FFFFFF"/>
          <w:lang w:bidi="ar"/>
        </w:rPr>
        <w:t>学院</w:t>
      </w:r>
      <w:r>
        <w:rPr>
          <w:rFonts w:ascii="仿宋" w:eastAsia="仿宋" w:hAnsi="仿宋" w:cs="仿宋"/>
          <w:color w:val="000000"/>
          <w:kern w:val="0"/>
          <w:sz w:val="28"/>
          <w:szCs w:val="28"/>
          <w:shd w:val="clear" w:color="auto" w:fill="FFFFFF"/>
          <w:lang w:bidi="ar"/>
        </w:rPr>
        <w:t>教育教学质量持续改进的良好生态。</w:t>
      </w:r>
    </w:p>
    <w:p w:rsidR="00F36B2A" w:rsidRDefault="00721FF2">
      <w:pPr>
        <w:shd w:val="clear" w:color="auto" w:fill="FFFFFF"/>
        <w:spacing w:line="520" w:lineRule="exact"/>
        <w:ind w:firstLineChars="200" w:firstLine="560"/>
        <w:jc w:val="left"/>
        <w:rPr>
          <w:rFonts w:ascii="方正仿宋简体" w:eastAsia="方正仿宋简体" w:hAnsi="Arial" w:cs="Arial"/>
          <w:color w:val="000000"/>
          <w:kern w:val="0"/>
          <w:sz w:val="28"/>
          <w:szCs w:val="28"/>
        </w:rPr>
      </w:pPr>
      <w:r>
        <w:rPr>
          <w:rFonts w:ascii="黑体" w:eastAsia="黑体" w:hAnsi="黑体" w:cs="Arial"/>
          <w:color w:val="000000"/>
          <w:kern w:val="0"/>
          <w:sz w:val="28"/>
          <w:szCs w:val="28"/>
        </w:rPr>
        <w:t>二、比赛要求</w:t>
      </w:r>
      <w:r>
        <w:rPr>
          <w:rFonts w:ascii="黑体" w:eastAsia="黑体" w:hAnsi="黑体" w:cs="Arial"/>
          <w:color w:val="000000"/>
          <w:kern w:val="0"/>
          <w:sz w:val="28"/>
          <w:szCs w:val="28"/>
        </w:rPr>
        <w:t xml:space="preserve"> </w:t>
      </w:r>
    </w:p>
    <w:p w:rsidR="00F36B2A" w:rsidRDefault="00721FF2">
      <w:pPr>
        <w:shd w:val="clear" w:color="auto" w:fill="FFFFFF"/>
        <w:spacing w:line="52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本次说课比赛</w:t>
      </w:r>
      <w:r>
        <w:rPr>
          <w:rFonts w:ascii="仿宋" w:eastAsia="仿宋" w:hAnsi="仿宋" w:cs="仿宋"/>
          <w:color w:val="000000"/>
          <w:kern w:val="0"/>
          <w:sz w:val="28"/>
          <w:szCs w:val="28"/>
          <w:shd w:val="clear" w:color="auto" w:fill="FFFFFF"/>
          <w:lang w:bidi="ar"/>
        </w:rPr>
        <w:t>重点考察</w:t>
      </w:r>
      <w:r>
        <w:rPr>
          <w:rFonts w:ascii="仿宋" w:eastAsia="仿宋" w:hAnsi="仿宋" w:cs="仿宋" w:hint="eastAsia"/>
          <w:color w:val="000000"/>
          <w:kern w:val="0"/>
          <w:sz w:val="28"/>
          <w:szCs w:val="28"/>
          <w:shd w:val="clear" w:color="auto" w:fill="FFFFFF"/>
          <w:lang w:bidi="ar"/>
        </w:rPr>
        <w:t>参赛</w:t>
      </w:r>
      <w:r>
        <w:rPr>
          <w:rFonts w:ascii="仿宋" w:eastAsia="仿宋" w:hAnsi="仿宋" w:cs="仿宋"/>
          <w:color w:val="000000"/>
          <w:kern w:val="0"/>
          <w:sz w:val="28"/>
          <w:szCs w:val="28"/>
          <w:shd w:val="clear" w:color="auto" w:fill="FFFFFF"/>
          <w:lang w:bidi="ar"/>
        </w:rPr>
        <w:t>教</w:t>
      </w:r>
      <w:r>
        <w:rPr>
          <w:rFonts w:ascii="仿宋" w:eastAsia="仿宋" w:hAnsi="仿宋" w:cs="仿宋" w:hint="eastAsia"/>
          <w:color w:val="000000"/>
          <w:kern w:val="0"/>
          <w:sz w:val="28"/>
          <w:szCs w:val="28"/>
          <w:shd w:val="clear" w:color="auto" w:fill="FFFFFF"/>
          <w:lang w:bidi="ar"/>
        </w:rPr>
        <w:t>师</w:t>
      </w:r>
      <w:r>
        <w:rPr>
          <w:rFonts w:ascii="仿宋" w:eastAsia="仿宋" w:hAnsi="仿宋" w:cs="仿宋"/>
          <w:color w:val="000000"/>
          <w:kern w:val="0"/>
          <w:sz w:val="28"/>
          <w:szCs w:val="28"/>
          <w:shd w:val="clear" w:color="auto" w:fill="FFFFFF"/>
          <w:lang w:bidi="ar"/>
        </w:rPr>
        <w:t>针对</w:t>
      </w:r>
      <w:r>
        <w:rPr>
          <w:rFonts w:ascii="仿宋" w:eastAsia="仿宋" w:hAnsi="仿宋" w:cs="仿宋"/>
          <w:b/>
          <w:bCs/>
          <w:color w:val="000000"/>
          <w:kern w:val="0"/>
          <w:sz w:val="28"/>
          <w:szCs w:val="28"/>
          <w:shd w:val="clear" w:color="auto" w:fill="FFFFFF"/>
          <w:lang w:bidi="ar"/>
        </w:rPr>
        <w:t>某门课程</w:t>
      </w:r>
      <w:r>
        <w:rPr>
          <w:rFonts w:ascii="仿宋" w:eastAsia="仿宋" w:hAnsi="仿宋" w:cs="仿宋" w:hint="eastAsia"/>
          <w:color w:val="000000"/>
          <w:kern w:val="0"/>
          <w:sz w:val="28"/>
          <w:szCs w:val="28"/>
          <w:shd w:val="clear" w:color="auto" w:fill="FFFFFF"/>
          <w:lang w:bidi="ar"/>
        </w:rPr>
        <w:t>的</w:t>
      </w:r>
      <w:r>
        <w:rPr>
          <w:rFonts w:ascii="仿宋" w:eastAsia="仿宋" w:hAnsi="仿宋" w:cs="仿宋"/>
          <w:color w:val="000000"/>
          <w:kern w:val="0"/>
          <w:sz w:val="28"/>
          <w:szCs w:val="28"/>
          <w:shd w:val="clear" w:color="auto" w:fill="FFFFFF"/>
          <w:lang w:bidi="ar"/>
        </w:rPr>
        <w:t>教学设计、评价目标达成、</w:t>
      </w:r>
      <w:proofErr w:type="gramStart"/>
      <w:r>
        <w:rPr>
          <w:rFonts w:ascii="仿宋" w:eastAsia="仿宋" w:hAnsi="仿宋" w:cs="仿宋" w:hint="eastAsia"/>
          <w:color w:val="000000"/>
          <w:kern w:val="0"/>
          <w:sz w:val="28"/>
          <w:szCs w:val="28"/>
          <w:shd w:val="clear" w:color="auto" w:fill="FFFFFF"/>
          <w:lang w:bidi="ar"/>
        </w:rPr>
        <w:t>课程思政元素</w:t>
      </w:r>
      <w:proofErr w:type="gramEnd"/>
      <w:r>
        <w:rPr>
          <w:rFonts w:ascii="仿宋" w:eastAsia="仿宋" w:hAnsi="仿宋" w:cs="仿宋" w:hint="eastAsia"/>
          <w:color w:val="000000"/>
          <w:kern w:val="0"/>
          <w:sz w:val="28"/>
          <w:szCs w:val="28"/>
          <w:shd w:val="clear" w:color="auto" w:fill="FFFFFF"/>
          <w:lang w:bidi="ar"/>
        </w:rPr>
        <w:t>植入、</w:t>
      </w:r>
      <w:r>
        <w:rPr>
          <w:rFonts w:ascii="仿宋" w:eastAsia="仿宋" w:hAnsi="仿宋" w:cs="仿宋"/>
          <w:color w:val="000000"/>
          <w:kern w:val="0"/>
          <w:sz w:val="28"/>
          <w:szCs w:val="28"/>
          <w:shd w:val="clear" w:color="auto" w:fill="FFFFFF"/>
          <w:lang w:bidi="ar"/>
        </w:rPr>
        <w:t>进行反思改进</w:t>
      </w:r>
      <w:r>
        <w:rPr>
          <w:rFonts w:ascii="仿宋" w:eastAsia="仿宋" w:hAnsi="仿宋" w:cs="仿宋" w:hint="eastAsia"/>
          <w:color w:val="000000"/>
          <w:kern w:val="0"/>
          <w:sz w:val="28"/>
          <w:szCs w:val="28"/>
          <w:shd w:val="clear" w:color="auto" w:fill="FFFFFF"/>
          <w:lang w:bidi="ar"/>
        </w:rPr>
        <w:t>等综合</w:t>
      </w:r>
      <w:r>
        <w:rPr>
          <w:rFonts w:ascii="仿宋" w:eastAsia="仿宋" w:hAnsi="仿宋" w:cs="仿宋"/>
          <w:color w:val="000000"/>
          <w:kern w:val="0"/>
          <w:sz w:val="28"/>
          <w:szCs w:val="28"/>
          <w:shd w:val="clear" w:color="auto" w:fill="FFFFFF"/>
          <w:lang w:bidi="ar"/>
        </w:rPr>
        <w:t>能力。</w:t>
      </w:r>
    </w:p>
    <w:p w:rsidR="00F36B2A" w:rsidRDefault="00721FF2">
      <w:pPr>
        <w:shd w:val="clear" w:color="auto" w:fill="FFFFFF"/>
        <w:spacing w:line="520" w:lineRule="exact"/>
        <w:ind w:firstLineChars="200" w:firstLine="562"/>
        <w:jc w:val="left"/>
        <w:rPr>
          <w:rFonts w:ascii="仿宋" w:eastAsia="仿宋" w:hAnsi="仿宋" w:cs="仿宋"/>
          <w:color w:val="000000"/>
          <w:kern w:val="0"/>
          <w:sz w:val="28"/>
          <w:szCs w:val="28"/>
          <w:shd w:val="clear" w:color="auto" w:fill="FFFFFF"/>
          <w:lang w:bidi="ar"/>
        </w:rPr>
      </w:pPr>
      <w:r>
        <w:rPr>
          <w:rFonts w:ascii="仿宋" w:eastAsia="仿宋" w:hAnsi="仿宋" w:cs="仿宋"/>
          <w:b/>
          <w:bCs/>
          <w:color w:val="000000"/>
          <w:kern w:val="0"/>
          <w:sz w:val="28"/>
          <w:szCs w:val="28"/>
          <w:shd w:val="clear" w:color="auto" w:fill="FFFFFF"/>
          <w:lang w:bidi="ar"/>
        </w:rPr>
        <w:t>1.</w:t>
      </w:r>
      <w:r>
        <w:rPr>
          <w:rFonts w:ascii="仿宋" w:eastAsia="仿宋" w:hAnsi="仿宋" w:cs="仿宋" w:hint="eastAsia"/>
          <w:b/>
          <w:bCs/>
          <w:color w:val="000000"/>
          <w:kern w:val="0"/>
          <w:sz w:val="28"/>
          <w:szCs w:val="28"/>
          <w:shd w:val="clear" w:color="auto" w:fill="FFFFFF"/>
          <w:lang w:bidi="ar"/>
        </w:rPr>
        <w:t>课程思政。</w:t>
      </w:r>
      <w:r>
        <w:rPr>
          <w:rFonts w:ascii="仿宋" w:eastAsia="仿宋" w:hAnsi="仿宋" w:cs="仿宋" w:hint="eastAsia"/>
          <w:color w:val="000000"/>
          <w:kern w:val="0"/>
          <w:sz w:val="28"/>
          <w:szCs w:val="28"/>
          <w:shd w:val="clear" w:color="auto" w:fill="FFFFFF"/>
          <w:lang w:bidi="ar"/>
        </w:rPr>
        <w:t>充分发挥好专业课教师“主力军”、专业课教学“主战场”、专业课课堂“主渠道”的作用，推动</w:t>
      </w:r>
      <w:proofErr w:type="gramStart"/>
      <w:r>
        <w:rPr>
          <w:rFonts w:ascii="仿宋" w:eastAsia="仿宋" w:hAnsi="仿宋" w:cs="仿宋" w:hint="eastAsia"/>
          <w:color w:val="000000"/>
          <w:kern w:val="0"/>
          <w:sz w:val="28"/>
          <w:szCs w:val="28"/>
          <w:shd w:val="clear" w:color="auto" w:fill="FFFFFF"/>
          <w:lang w:bidi="ar"/>
        </w:rPr>
        <w:t>课程思政建设</w:t>
      </w:r>
      <w:proofErr w:type="gramEnd"/>
      <w:r>
        <w:rPr>
          <w:rFonts w:ascii="仿宋" w:eastAsia="仿宋" w:hAnsi="仿宋" w:cs="仿宋" w:hint="eastAsia"/>
          <w:color w:val="000000"/>
          <w:kern w:val="0"/>
          <w:sz w:val="28"/>
          <w:szCs w:val="28"/>
          <w:shd w:val="clear" w:color="auto" w:fill="FFFFFF"/>
          <w:lang w:bidi="ar"/>
        </w:rPr>
        <w:t>不断取得新进展新成效，使专业课与</w:t>
      </w:r>
      <w:proofErr w:type="gramStart"/>
      <w:r>
        <w:rPr>
          <w:rFonts w:ascii="仿宋" w:eastAsia="仿宋" w:hAnsi="仿宋" w:cs="仿宋" w:hint="eastAsia"/>
          <w:color w:val="000000"/>
          <w:kern w:val="0"/>
          <w:sz w:val="28"/>
          <w:szCs w:val="28"/>
          <w:shd w:val="clear" w:color="auto" w:fill="FFFFFF"/>
          <w:lang w:bidi="ar"/>
        </w:rPr>
        <w:t>思政课</w:t>
      </w:r>
      <w:proofErr w:type="gramEnd"/>
      <w:r>
        <w:rPr>
          <w:rFonts w:ascii="仿宋" w:eastAsia="仿宋" w:hAnsi="仿宋" w:cs="仿宋" w:hint="eastAsia"/>
          <w:color w:val="000000"/>
          <w:kern w:val="0"/>
          <w:sz w:val="28"/>
          <w:szCs w:val="28"/>
          <w:shd w:val="clear" w:color="auto" w:fill="FFFFFF"/>
          <w:lang w:bidi="ar"/>
        </w:rPr>
        <w:t>同向同行，构建立德树人长效机制，实现全员全程全方位育人，引导学生坚定理想信念，厚植爱国主义情怀，加强品德修养，增长知识、见识，</w:t>
      </w:r>
      <w:proofErr w:type="gramStart"/>
      <w:r>
        <w:rPr>
          <w:rFonts w:ascii="仿宋" w:eastAsia="仿宋" w:hAnsi="仿宋" w:cs="仿宋" w:hint="eastAsia"/>
          <w:color w:val="000000"/>
          <w:kern w:val="0"/>
          <w:sz w:val="28"/>
          <w:szCs w:val="28"/>
          <w:shd w:val="clear" w:color="auto" w:fill="FFFFFF"/>
          <w:lang w:bidi="ar"/>
        </w:rPr>
        <w:t>培养奋斗</w:t>
      </w:r>
      <w:proofErr w:type="gramEnd"/>
      <w:r>
        <w:rPr>
          <w:rFonts w:ascii="仿宋" w:eastAsia="仿宋" w:hAnsi="仿宋" w:cs="仿宋" w:hint="eastAsia"/>
          <w:color w:val="000000"/>
          <w:kern w:val="0"/>
          <w:sz w:val="28"/>
          <w:szCs w:val="28"/>
          <w:shd w:val="clear" w:color="auto" w:fill="FFFFFF"/>
          <w:lang w:bidi="ar"/>
        </w:rPr>
        <w:t>精神。</w:t>
      </w:r>
    </w:p>
    <w:p w:rsidR="00F36B2A" w:rsidRDefault="00721FF2">
      <w:pPr>
        <w:shd w:val="clear" w:color="auto" w:fill="FFFFFF"/>
        <w:spacing w:line="520" w:lineRule="exact"/>
        <w:ind w:firstLineChars="200" w:firstLine="562"/>
        <w:jc w:val="left"/>
        <w:rPr>
          <w:rFonts w:ascii="方正仿宋简体" w:eastAsia="方正仿宋简体" w:hAnsi="Arial" w:cs="Arial"/>
          <w:color w:val="000000"/>
          <w:kern w:val="0"/>
          <w:sz w:val="28"/>
          <w:szCs w:val="28"/>
        </w:rPr>
      </w:pPr>
      <w:r>
        <w:rPr>
          <w:rFonts w:ascii="仿宋" w:eastAsia="仿宋" w:hAnsi="仿宋" w:cs="仿宋" w:hint="eastAsia"/>
          <w:b/>
          <w:bCs/>
          <w:color w:val="000000"/>
          <w:kern w:val="0"/>
          <w:sz w:val="28"/>
          <w:szCs w:val="28"/>
          <w:shd w:val="clear" w:color="auto" w:fill="FFFFFF"/>
          <w:lang w:bidi="ar"/>
        </w:rPr>
        <w:t>2.</w:t>
      </w:r>
      <w:r>
        <w:rPr>
          <w:rFonts w:ascii="仿宋" w:eastAsia="仿宋" w:hAnsi="仿宋" w:cs="仿宋" w:hint="eastAsia"/>
          <w:b/>
          <w:bCs/>
          <w:color w:val="000000"/>
          <w:kern w:val="0"/>
          <w:sz w:val="28"/>
          <w:szCs w:val="28"/>
          <w:shd w:val="clear" w:color="auto" w:fill="FFFFFF"/>
          <w:lang w:bidi="ar"/>
        </w:rPr>
        <w:t>教学设计。</w:t>
      </w:r>
      <w:r>
        <w:rPr>
          <w:rFonts w:ascii="仿宋" w:eastAsia="仿宋" w:hAnsi="仿宋" w:cs="仿宋" w:hint="eastAsia"/>
          <w:color w:val="000000"/>
          <w:kern w:val="0"/>
          <w:sz w:val="28"/>
          <w:szCs w:val="28"/>
          <w:shd w:val="clear" w:color="auto" w:fill="FFFFFF"/>
          <w:lang w:bidi="ar"/>
        </w:rPr>
        <w:t>依据学院实际使用的专业人才培养方案和课程标准（专业课教学应体现行动导向的模块化课程设置、项目式教学实施），进行学情分析，确定课程教学目标，</w:t>
      </w:r>
      <w:r>
        <w:rPr>
          <w:rFonts w:ascii="仿宋" w:eastAsia="仿宋" w:hAnsi="仿宋" w:cs="仿宋" w:hint="eastAsia"/>
          <w:color w:val="000000"/>
          <w:kern w:val="0"/>
          <w:sz w:val="28"/>
          <w:szCs w:val="28"/>
          <w:shd w:val="clear" w:color="auto" w:fill="FFFFFF"/>
          <w:lang w:bidi="ar"/>
        </w:rPr>
        <w:t>优化课程教学过程，合理运用技术、方法和资源等组织教育教学，进行考核与评价以及开展教学诊断与改进等环节。</w:t>
      </w:r>
      <w:r>
        <w:rPr>
          <w:rFonts w:ascii="方正仿宋简体" w:eastAsia="方正仿宋简体" w:hAnsi="Arial" w:cs="Arial"/>
          <w:color w:val="000000"/>
          <w:kern w:val="0"/>
          <w:sz w:val="28"/>
          <w:szCs w:val="28"/>
        </w:rPr>
        <w:t xml:space="preserve"> </w:t>
      </w:r>
    </w:p>
    <w:p w:rsidR="00F36B2A" w:rsidRDefault="00721FF2">
      <w:pPr>
        <w:shd w:val="clear" w:color="auto" w:fill="FFFFFF"/>
        <w:spacing w:line="520" w:lineRule="exact"/>
        <w:ind w:firstLineChars="200" w:firstLine="562"/>
        <w:jc w:val="left"/>
        <w:rPr>
          <w:rFonts w:ascii="仿宋" w:eastAsia="仿宋" w:hAnsi="仿宋" w:cs="仿宋"/>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3.</w:t>
      </w:r>
      <w:r>
        <w:rPr>
          <w:rFonts w:ascii="仿宋" w:eastAsia="仿宋" w:hAnsi="仿宋" w:cs="仿宋" w:hint="eastAsia"/>
          <w:b/>
          <w:bCs/>
          <w:color w:val="000000"/>
          <w:kern w:val="0"/>
          <w:sz w:val="28"/>
          <w:szCs w:val="28"/>
          <w:shd w:val="clear" w:color="auto" w:fill="FFFFFF"/>
          <w:lang w:bidi="ar"/>
        </w:rPr>
        <w:t>教学实施。</w:t>
      </w:r>
      <w:r>
        <w:rPr>
          <w:rFonts w:ascii="仿宋" w:eastAsia="仿宋" w:hAnsi="仿宋" w:cs="仿宋" w:hint="eastAsia"/>
          <w:color w:val="000000"/>
          <w:kern w:val="0"/>
          <w:sz w:val="28"/>
          <w:szCs w:val="28"/>
          <w:shd w:val="clear" w:color="auto" w:fill="FFFFFF"/>
          <w:lang w:bidi="ar"/>
        </w:rPr>
        <w:t>教学实施应注重实效性，突出课程教学重难点的解决方</w:t>
      </w:r>
      <w:r>
        <w:rPr>
          <w:rFonts w:ascii="仿宋" w:eastAsia="仿宋" w:hAnsi="仿宋" w:cs="仿宋" w:hint="eastAsia"/>
          <w:color w:val="000000"/>
          <w:kern w:val="0"/>
          <w:sz w:val="28"/>
          <w:szCs w:val="28"/>
          <w:shd w:val="clear" w:color="auto" w:fill="FFFFFF"/>
          <w:lang w:bidi="ar"/>
        </w:rPr>
        <w:lastRenderedPageBreak/>
        <w:t>法和策略，实现师生、生生的深度有效互动，关注教与学全过程的信息采集，并根据反映出的问题及时调整教学策略。注重合理使用国家规划教材、新型活页式、工作手册式教材，积极引入典型生产案例；应用虚拟仿真、增强现实等信息技术以及教师规范操作、有效示教，提高学生基于任务（项目）分析问题、解决问题的能力，培育学生的职业精神。</w:t>
      </w:r>
      <w:r>
        <w:rPr>
          <w:rFonts w:ascii="仿宋" w:eastAsia="仿宋" w:hAnsi="仿宋" w:cs="仿宋" w:hint="eastAsia"/>
          <w:color w:val="000000"/>
          <w:kern w:val="0"/>
          <w:sz w:val="28"/>
          <w:szCs w:val="28"/>
          <w:shd w:val="clear" w:color="auto" w:fill="FFFFFF"/>
          <w:lang w:bidi="ar"/>
        </w:rPr>
        <w:t xml:space="preserve"> </w:t>
      </w:r>
    </w:p>
    <w:p w:rsidR="00F36B2A" w:rsidRDefault="00721FF2">
      <w:pPr>
        <w:shd w:val="clear" w:color="auto" w:fill="FFFFFF"/>
        <w:spacing w:line="520" w:lineRule="exact"/>
        <w:ind w:firstLineChars="200" w:firstLine="560"/>
        <w:jc w:val="left"/>
        <w:rPr>
          <w:rFonts w:ascii="黑体" w:eastAsia="黑体" w:hAnsi="黑体" w:cs="Arial"/>
          <w:color w:val="000000"/>
          <w:kern w:val="0"/>
          <w:sz w:val="28"/>
          <w:szCs w:val="28"/>
        </w:rPr>
      </w:pPr>
      <w:r>
        <w:rPr>
          <w:rFonts w:ascii="黑体" w:eastAsia="黑体" w:hAnsi="黑体" w:cs="Arial" w:hint="eastAsia"/>
          <w:color w:val="000000"/>
          <w:kern w:val="0"/>
          <w:sz w:val="28"/>
          <w:szCs w:val="28"/>
        </w:rPr>
        <w:t>三</w:t>
      </w:r>
      <w:r>
        <w:rPr>
          <w:rFonts w:ascii="黑体" w:eastAsia="黑体" w:hAnsi="黑体" w:cs="Arial"/>
          <w:color w:val="000000"/>
          <w:kern w:val="0"/>
          <w:sz w:val="28"/>
          <w:szCs w:val="28"/>
        </w:rPr>
        <w:t>、参赛作品及材料</w:t>
      </w:r>
      <w:r>
        <w:rPr>
          <w:rFonts w:ascii="黑体" w:eastAsia="黑体" w:hAnsi="黑体" w:cs="Arial"/>
          <w:color w:val="000000"/>
          <w:kern w:val="0"/>
          <w:sz w:val="28"/>
          <w:szCs w:val="28"/>
        </w:rPr>
        <w:t xml:space="preserve"> </w:t>
      </w:r>
    </w:p>
    <w:p w:rsidR="00F36B2A" w:rsidRDefault="00721FF2">
      <w:pPr>
        <w:shd w:val="clear" w:color="auto" w:fill="FFFFFF"/>
        <w:spacing w:line="52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教学团队</w:t>
      </w:r>
      <w:r>
        <w:rPr>
          <w:rFonts w:ascii="仿宋" w:eastAsia="仿宋" w:hAnsi="仿宋" w:cs="仿宋" w:hint="eastAsia"/>
          <w:b/>
          <w:bCs/>
          <w:color w:val="000000"/>
          <w:kern w:val="0"/>
          <w:sz w:val="28"/>
          <w:szCs w:val="28"/>
          <w:shd w:val="clear" w:color="auto" w:fill="FFFFFF"/>
          <w:lang w:bidi="ar"/>
        </w:rPr>
        <w:t>选取某门课程</w:t>
      </w:r>
      <w:r>
        <w:rPr>
          <w:rFonts w:ascii="仿宋" w:eastAsia="仿宋" w:hAnsi="仿宋" w:cs="仿宋" w:hint="eastAsia"/>
          <w:color w:val="000000"/>
          <w:kern w:val="0"/>
          <w:sz w:val="28"/>
          <w:szCs w:val="28"/>
          <w:shd w:val="clear" w:color="auto" w:fill="FFFFFF"/>
          <w:lang w:bidi="ar"/>
        </w:rPr>
        <w:t>作为参赛作品。说课内容要符合教育部印发的职业教育国家教学标准和学院实施的专业人才培养方案中的有关要求，公共基础课程教学内容应突出思想性、注重基础性、体现职业性、反映时代性；专业（技能）课程教学内容应对接新技术、新工艺、新规范，涉及</w:t>
      </w:r>
      <w:r>
        <w:rPr>
          <w:rFonts w:ascii="仿宋" w:eastAsia="仿宋" w:hAnsi="仿宋" w:cs="仿宋" w:hint="eastAsia"/>
          <w:color w:val="000000"/>
          <w:kern w:val="0"/>
          <w:sz w:val="28"/>
          <w:szCs w:val="28"/>
          <w:shd w:val="clear" w:color="auto" w:fill="FFFFFF"/>
          <w:lang w:bidi="ar"/>
        </w:rPr>
        <w:t>1+X</w:t>
      </w:r>
      <w:r>
        <w:rPr>
          <w:rFonts w:ascii="仿宋" w:eastAsia="仿宋" w:hAnsi="仿宋" w:cs="仿宋" w:hint="eastAsia"/>
          <w:color w:val="000000"/>
          <w:kern w:val="0"/>
          <w:sz w:val="28"/>
          <w:szCs w:val="28"/>
          <w:shd w:val="clear" w:color="auto" w:fill="FFFFFF"/>
          <w:lang w:bidi="ar"/>
        </w:rPr>
        <w:t>证书制度试点的专业，还应对接有关职业技能等级标准。教材的选用和使用必须遵照《职业院校教材管理办法》等文件规定和要求。鼓励推荐落实体现劳动教育特色、疫情防控相关的</w:t>
      </w:r>
      <w:proofErr w:type="gramStart"/>
      <w:r>
        <w:rPr>
          <w:rFonts w:ascii="仿宋" w:eastAsia="仿宋" w:hAnsi="仿宋" w:cs="仿宋" w:hint="eastAsia"/>
          <w:color w:val="000000"/>
          <w:kern w:val="0"/>
          <w:sz w:val="28"/>
          <w:szCs w:val="28"/>
          <w:shd w:val="clear" w:color="auto" w:fill="FFFFFF"/>
          <w:lang w:bidi="ar"/>
        </w:rPr>
        <w:t>思政类</w:t>
      </w:r>
      <w:proofErr w:type="gramEnd"/>
      <w:r>
        <w:rPr>
          <w:rFonts w:ascii="仿宋" w:eastAsia="仿宋" w:hAnsi="仿宋" w:cs="仿宋" w:hint="eastAsia"/>
          <w:color w:val="000000"/>
          <w:kern w:val="0"/>
          <w:sz w:val="28"/>
          <w:szCs w:val="28"/>
          <w:shd w:val="clear" w:color="auto" w:fill="FFFFFF"/>
          <w:lang w:bidi="ar"/>
        </w:rPr>
        <w:t>教学内容、</w:t>
      </w:r>
      <w:r>
        <w:rPr>
          <w:rFonts w:ascii="仿宋" w:eastAsia="仿宋" w:hAnsi="仿宋" w:cs="仿宋" w:hint="eastAsia"/>
          <w:color w:val="000000"/>
          <w:kern w:val="0"/>
          <w:sz w:val="28"/>
          <w:szCs w:val="28"/>
          <w:shd w:val="clear" w:color="auto" w:fill="FFFFFF"/>
          <w:lang w:bidi="ar"/>
        </w:rPr>
        <w:t xml:space="preserve">1+X </w:t>
      </w:r>
      <w:r>
        <w:rPr>
          <w:rFonts w:ascii="仿宋" w:eastAsia="仿宋" w:hAnsi="仿宋" w:cs="仿宋" w:hint="eastAsia"/>
          <w:color w:val="000000"/>
          <w:kern w:val="0"/>
          <w:sz w:val="28"/>
          <w:szCs w:val="28"/>
          <w:shd w:val="clear" w:color="auto" w:fill="FFFFFF"/>
          <w:lang w:bidi="ar"/>
        </w:rPr>
        <w:t>证书制度试点有关专业、针对高职扩招生</w:t>
      </w:r>
      <w:proofErr w:type="gramStart"/>
      <w:r>
        <w:rPr>
          <w:rFonts w:ascii="仿宋" w:eastAsia="仿宋" w:hAnsi="仿宋" w:cs="仿宋" w:hint="eastAsia"/>
          <w:color w:val="000000"/>
          <w:kern w:val="0"/>
          <w:sz w:val="28"/>
          <w:szCs w:val="28"/>
          <w:shd w:val="clear" w:color="auto" w:fill="FFFFFF"/>
          <w:lang w:bidi="ar"/>
        </w:rPr>
        <w:t>源特点</w:t>
      </w:r>
      <w:proofErr w:type="gramEnd"/>
      <w:r>
        <w:rPr>
          <w:rFonts w:ascii="仿宋" w:eastAsia="仿宋" w:hAnsi="仿宋" w:cs="仿宋" w:hint="eastAsia"/>
          <w:color w:val="000000"/>
          <w:kern w:val="0"/>
          <w:sz w:val="28"/>
          <w:szCs w:val="28"/>
          <w:shd w:val="clear" w:color="auto" w:fill="FFFFFF"/>
          <w:lang w:bidi="ar"/>
        </w:rPr>
        <w:t>实施教学、线上线下混合式教学效果良好的</w:t>
      </w:r>
      <w:r>
        <w:rPr>
          <w:rFonts w:ascii="仿宋" w:eastAsia="仿宋" w:hAnsi="仿宋" w:cs="仿宋" w:hint="eastAsia"/>
          <w:color w:val="000000"/>
          <w:kern w:val="0"/>
          <w:sz w:val="28"/>
          <w:szCs w:val="28"/>
          <w:shd w:val="clear" w:color="auto" w:fill="FFFFFF"/>
          <w:lang w:bidi="ar"/>
        </w:rPr>
        <w:t>参赛作品。</w:t>
      </w:r>
    </w:p>
    <w:p w:rsidR="00F36B2A" w:rsidRDefault="00721FF2">
      <w:pPr>
        <w:shd w:val="clear" w:color="auto" w:fill="FFFFFF"/>
        <w:spacing w:line="520" w:lineRule="exact"/>
        <w:ind w:firstLineChars="200" w:firstLine="562"/>
        <w:jc w:val="left"/>
        <w:rPr>
          <w:rFonts w:ascii="仿宋" w:eastAsia="仿宋" w:hAnsi="仿宋" w:cs="仿宋"/>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参赛作品材料包括说课稿，说课</w:t>
      </w:r>
      <w:r>
        <w:rPr>
          <w:rFonts w:ascii="仿宋" w:eastAsia="仿宋" w:hAnsi="仿宋" w:cs="仿宋" w:hint="eastAsia"/>
          <w:b/>
          <w:bCs/>
          <w:color w:val="000000"/>
          <w:kern w:val="0"/>
          <w:sz w:val="28"/>
          <w:szCs w:val="28"/>
          <w:shd w:val="clear" w:color="auto" w:fill="FFFFFF"/>
          <w:lang w:bidi="ar"/>
        </w:rPr>
        <w:t>PPT</w:t>
      </w:r>
      <w:r>
        <w:rPr>
          <w:rFonts w:ascii="仿宋" w:eastAsia="仿宋" w:hAnsi="仿宋" w:cs="仿宋" w:hint="eastAsia"/>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 xml:space="preserve"> </w:t>
      </w:r>
    </w:p>
    <w:p w:rsidR="00F36B2A" w:rsidRDefault="00721FF2">
      <w:pPr>
        <w:shd w:val="clear" w:color="auto" w:fill="FFFFFF"/>
        <w:spacing w:line="520" w:lineRule="exact"/>
        <w:ind w:firstLineChars="200" w:firstLine="560"/>
        <w:jc w:val="left"/>
        <w:rPr>
          <w:rFonts w:ascii="黑体" w:eastAsia="黑体" w:hAnsi="黑体" w:cs="Arial"/>
          <w:color w:val="000000"/>
          <w:kern w:val="0"/>
          <w:sz w:val="28"/>
          <w:szCs w:val="28"/>
        </w:rPr>
      </w:pPr>
      <w:r>
        <w:rPr>
          <w:rFonts w:ascii="黑体" w:eastAsia="黑体" w:hAnsi="黑体" w:cs="Arial" w:hint="eastAsia"/>
          <w:color w:val="000000"/>
          <w:kern w:val="0"/>
          <w:sz w:val="28"/>
          <w:szCs w:val="28"/>
        </w:rPr>
        <w:t>四、比赛办法</w:t>
      </w:r>
      <w:r>
        <w:rPr>
          <w:rFonts w:ascii="黑体" w:eastAsia="黑体" w:hAnsi="黑体" w:cs="Arial" w:hint="eastAsia"/>
          <w:color w:val="000000"/>
          <w:kern w:val="0"/>
          <w:sz w:val="28"/>
          <w:szCs w:val="28"/>
        </w:rPr>
        <w:t xml:space="preserve"> </w:t>
      </w:r>
    </w:p>
    <w:p w:rsidR="00F36B2A" w:rsidRDefault="00721FF2">
      <w:pPr>
        <w:shd w:val="clear" w:color="auto" w:fill="FFFFFF"/>
        <w:spacing w:line="52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参赛教师进行现场说课演示，评审参赛作品材料和教师现场说课表现，确定比赛成绩。</w:t>
      </w:r>
    </w:p>
    <w:p w:rsidR="00F36B2A" w:rsidRDefault="00721FF2">
      <w:pPr>
        <w:shd w:val="clear" w:color="auto" w:fill="FFFFFF"/>
        <w:spacing w:line="520" w:lineRule="exact"/>
        <w:ind w:firstLineChars="200" w:firstLine="560"/>
        <w:jc w:val="left"/>
        <w:rPr>
          <w:rFonts w:ascii="黑体" w:eastAsia="黑体" w:hAnsi="黑体" w:cs="Arial"/>
          <w:color w:val="000000"/>
          <w:kern w:val="0"/>
          <w:sz w:val="28"/>
          <w:szCs w:val="28"/>
        </w:rPr>
      </w:pPr>
      <w:r>
        <w:rPr>
          <w:rFonts w:ascii="黑体" w:eastAsia="黑体" w:hAnsi="黑体" w:cs="Arial" w:hint="eastAsia"/>
          <w:color w:val="000000"/>
          <w:kern w:val="0"/>
          <w:sz w:val="28"/>
          <w:szCs w:val="28"/>
        </w:rPr>
        <w:t>五、奖励办法</w:t>
      </w:r>
      <w:r>
        <w:rPr>
          <w:rFonts w:ascii="黑体" w:eastAsia="黑体" w:hAnsi="黑体" w:cs="Arial" w:hint="eastAsia"/>
          <w:color w:val="000000"/>
          <w:kern w:val="0"/>
          <w:sz w:val="28"/>
          <w:szCs w:val="28"/>
        </w:rPr>
        <w:t xml:space="preserve"> </w:t>
      </w:r>
    </w:p>
    <w:p w:rsidR="00F36B2A" w:rsidRDefault="00721FF2">
      <w:pPr>
        <w:shd w:val="clear" w:color="auto" w:fill="FFFFFF"/>
        <w:spacing w:line="52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坚持宁缺毋滥原则，设置一、二、三等奖，原则上为参赛作品总数的</w:t>
      </w:r>
      <w:r>
        <w:rPr>
          <w:rFonts w:ascii="仿宋" w:eastAsia="仿宋" w:hAnsi="仿宋" w:cs="仿宋" w:hint="eastAsia"/>
          <w:color w:val="000000"/>
          <w:kern w:val="0"/>
          <w:sz w:val="28"/>
          <w:szCs w:val="28"/>
          <w:shd w:val="clear" w:color="auto" w:fill="FFFFFF"/>
          <w:lang w:bidi="ar"/>
        </w:rPr>
        <w:t>10%</w:t>
      </w:r>
      <w:r>
        <w:rPr>
          <w:rFonts w:ascii="仿宋" w:eastAsia="仿宋" w:hAnsi="仿宋" w:cs="仿宋" w:hint="eastAsia"/>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20%</w:t>
      </w:r>
      <w:r>
        <w:rPr>
          <w:rFonts w:ascii="仿宋" w:eastAsia="仿宋" w:hAnsi="仿宋" w:cs="仿宋" w:hint="eastAsia"/>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30%</w:t>
      </w:r>
      <w:r>
        <w:rPr>
          <w:rFonts w:ascii="仿宋" w:eastAsia="仿宋" w:hAnsi="仿宋" w:cs="仿宋" w:hint="eastAsia"/>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 xml:space="preserve"> </w:t>
      </w:r>
    </w:p>
    <w:p w:rsidR="00F36B2A" w:rsidRDefault="00721FF2">
      <w:pPr>
        <w:shd w:val="clear" w:color="auto" w:fill="FFFFFF"/>
        <w:spacing w:line="520" w:lineRule="exact"/>
        <w:ind w:firstLineChars="200" w:firstLine="560"/>
        <w:jc w:val="left"/>
        <w:rPr>
          <w:rFonts w:ascii="黑体" w:eastAsia="黑体" w:hAnsi="黑体" w:cs="Arial"/>
          <w:color w:val="000000"/>
          <w:kern w:val="0"/>
          <w:sz w:val="28"/>
          <w:szCs w:val="28"/>
        </w:rPr>
      </w:pPr>
      <w:r>
        <w:rPr>
          <w:rFonts w:ascii="黑体" w:eastAsia="黑体" w:hAnsi="黑体" w:cs="Arial" w:hint="eastAsia"/>
          <w:color w:val="000000"/>
          <w:kern w:val="0"/>
          <w:sz w:val="28"/>
          <w:szCs w:val="28"/>
        </w:rPr>
        <w:t>六、其他说明</w:t>
      </w:r>
      <w:r>
        <w:rPr>
          <w:rFonts w:ascii="黑体" w:eastAsia="黑体" w:hAnsi="黑体" w:cs="Arial" w:hint="eastAsia"/>
          <w:color w:val="000000"/>
          <w:kern w:val="0"/>
          <w:sz w:val="28"/>
          <w:szCs w:val="28"/>
        </w:rPr>
        <w:t xml:space="preserve"> </w:t>
      </w:r>
    </w:p>
    <w:p w:rsidR="00F36B2A" w:rsidRDefault="00721FF2">
      <w:pPr>
        <w:shd w:val="clear" w:color="auto" w:fill="FFFFFF"/>
        <w:spacing w:line="52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hint="eastAsia"/>
          <w:color w:val="000000"/>
          <w:kern w:val="0"/>
          <w:sz w:val="28"/>
          <w:szCs w:val="28"/>
          <w:shd w:val="clear" w:color="auto" w:fill="FFFFFF"/>
          <w:lang w:bidi="ar"/>
        </w:rPr>
        <w:t>参赛作品应为原创，不得违反国家相关法律法规，不得侵犯他人知识产权，如引起知识产权异议或其他法律纠纷，其责任由参赛教师承担。除参赛个人事前特别声明外，学院拥有对参赛作品进行公益性共享的权利。</w:t>
      </w:r>
      <w:r>
        <w:rPr>
          <w:rFonts w:ascii="仿宋" w:eastAsia="仿宋" w:hAnsi="仿宋" w:cs="仿宋" w:hint="eastAsia"/>
          <w:color w:val="000000"/>
          <w:kern w:val="0"/>
          <w:sz w:val="28"/>
          <w:szCs w:val="28"/>
          <w:shd w:val="clear" w:color="auto" w:fill="FFFFFF"/>
          <w:lang w:bidi="ar"/>
        </w:rPr>
        <w:t xml:space="preserve"> </w:t>
      </w:r>
    </w:p>
    <w:p w:rsidR="00F36B2A" w:rsidRDefault="00721FF2">
      <w:pPr>
        <w:shd w:val="clear" w:color="auto" w:fill="FFFFFF"/>
        <w:spacing w:line="52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2.</w:t>
      </w:r>
      <w:r>
        <w:rPr>
          <w:rFonts w:ascii="仿宋" w:eastAsia="仿宋" w:hAnsi="仿宋" w:cs="仿宋" w:hint="eastAsia"/>
          <w:color w:val="000000"/>
          <w:kern w:val="0"/>
          <w:sz w:val="28"/>
          <w:szCs w:val="28"/>
          <w:shd w:val="clear" w:color="auto" w:fill="FFFFFF"/>
          <w:lang w:bidi="ar"/>
        </w:rPr>
        <w:t>各系部应认真做好审核工作，核对人才培养方案、课程标准、实际授课等情况；参赛作品的真实性、准确性、政治性等方面出现的问题，由</w:t>
      </w:r>
      <w:proofErr w:type="gramStart"/>
      <w:r>
        <w:rPr>
          <w:rFonts w:ascii="仿宋" w:eastAsia="仿宋" w:hAnsi="仿宋" w:cs="仿宋" w:hint="eastAsia"/>
          <w:color w:val="000000"/>
          <w:kern w:val="0"/>
          <w:sz w:val="28"/>
          <w:szCs w:val="28"/>
          <w:shd w:val="clear" w:color="auto" w:fill="FFFFFF"/>
          <w:lang w:bidi="ar"/>
        </w:rPr>
        <w:t>所在系部负责</w:t>
      </w:r>
      <w:proofErr w:type="gramEnd"/>
      <w:r>
        <w:rPr>
          <w:rFonts w:ascii="仿宋" w:eastAsia="仿宋" w:hAnsi="仿宋" w:cs="仿宋" w:hint="eastAsia"/>
          <w:color w:val="000000"/>
          <w:kern w:val="0"/>
          <w:sz w:val="28"/>
          <w:szCs w:val="28"/>
          <w:shd w:val="clear" w:color="auto" w:fill="FFFFFF"/>
          <w:lang w:bidi="ar"/>
        </w:rPr>
        <w:t>核查、反馈。</w:t>
      </w:r>
      <w:r>
        <w:rPr>
          <w:rFonts w:ascii="仿宋" w:eastAsia="仿宋" w:hAnsi="仿宋" w:cs="仿宋" w:hint="eastAsia"/>
          <w:color w:val="000000"/>
          <w:kern w:val="0"/>
          <w:sz w:val="28"/>
          <w:szCs w:val="28"/>
          <w:shd w:val="clear" w:color="auto" w:fill="FFFFFF"/>
          <w:lang w:bidi="ar"/>
        </w:rPr>
        <w:t xml:space="preserve"> </w:t>
      </w:r>
    </w:p>
    <w:p w:rsidR="00F36B2A" w:rsidRDefault="00F36B2A">
      <w:pPr>
        <w:shd w:val="clear" w:color="auto" w:fill="FFFFFF"/>
        <w:spacing w:line="520" w:lineRule="exact"/>
        <w:ind w:firstLine="645"/>
        <w:jc w:val="left"/>
        <w:rPr>
          <w:rFonts w:ascii="黑体" w:eastAsia="黑体" w:hAnsi="黑体" w:cs="Arial"/>
          <w:color w:val="000000"/>
          <w:kern w:val="0"/>
          <w:sz w:val="28"/>
          <w:szCs w:val="28"/>
        </w:rPr>
      </w:pPr>
    </w:p>
    <w:p w:rsidR="00F36B2A" w:rsidRDefault="00721FF2">
      <w:pPr>
        <w:widowControl/>
        <w:jc w:val="left"/>
        <w:rPr>
          <w:rFonts w:ascii="微软雅黑" w:eastAsia="微软雅黑" w:hAnsi="微软雅黑" w:cs="宋体"/>
          <w:b/>
          <w:bCs/>
          <w:color w:val="333333"/>
          <w:kern w:val="0"/>
          <w:sz w:val="29"/>
          <w:szCs w:val="29"/>
        </w:rPr>
      </w:pPr>
      <w:r>
        <w:rPr>
          <w:rFonts w:ascii="微软雅黑" w:eastAsia="微软雅黑" w:hAnsi="微软雅黑" w:cs="宋体"/>
          <w:b/>
          <w:bCs/>
          <w:color w:val="333333"/>
          <w:kern w:val="0"/>
          <w:sz w:val="29"/>
          <w:szCs w:val="29"/>
        </w:rPr>
        <w:br w:type="page"/>
      </w:r>
    </w:p>
    <w:p w:rsidR="00F36B2A" w:rsidRDefault="00721FF2">
      <w:pPr>
        <w:spacing w:line="600" w:lineRule="atLeast"/>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lastRenderedPageBreak/>
        <w:t>附件</w:t>
      </w:r>
      <w:r>
        <w:rPr>
          <w:rFonts w:ascii="仿宋" w:eastAsia="仿宋" w:hAnsi="仿宋" w:cs="仿宋" w:hint="eastAsia"/>
          <w:color w:val="333333"/>
          <w:kern w:val="0"/>
          <w:sz w:val="28"/>
          <w:szCs w:val="28"/>
        </w:rPr>
        <w:t xml:space="preserve">2 </w:t>
      </w:r>
    </w:p>
    <w:p w:rsidR="00F36B2A" w:rsidRDefault="00F36B2A">
      <w:pPr>
        <w:spacing w:line="600" w:lineRule="atLeast"/>
        <w:jc w:val="left"/>
        <w:rPr>
          <w:rFonts w:ascii="仿宋" w:eastAsia="仿宋" w:hAnsi="仿宋" w:cs="仿宋"/>
          <w:color w:val="333333"/>
          <w:kern w:val="0"/>
          <w:sz w:val="28"/>
          <w:szCs w:val="28"/>
        </w:rPr>
      </w:pPr>
    </w:p>
    <w:p w:rsidR="00F36B2A" w:rsidRDefault="00721FF2">
      <w:pPr>
        <w:spacing w:line="600" w:lineRule="atLeast"/>
        <w:jc w:val="center"/>
        <w:rPr>
          <w:rFonts w:ascii="宋体" w:eastAsia="宋体" w:hAnsi="宋体" w:cs="宋体"/>
          <w:b/>
          <w:bCs/>
          <w:color w:val="000000"/>
          <w:kern w:val="0"/>
          <w:sz w:val="36"/>
          <w:szCs w:val="36"/>
          <w:shd w:val="clear" w:color="auto" w:fill="FFFFFF"/>
          <w:lang w:bidi="ar"/>
        </w:rPr>
      </w:pPr>
      <w:bookmarkStart w:id="1" w:name="_Hlk41198544"/>
      <w:r>
        <w:rPr>
          <w:rFonts w:ascii="宋体" w:eastAsia="宋体" w:hAnsi="宋体" w:cs="宋体" w:hint="eastAsia"/>
          <w:b/>
          <w:bCs/>
          <w:color w:val="000000"/>
          <w:kern w:val="0"/>
          <w:sz w:val="36"/>
          <w:szCs w:val="36"/>
          <w:shd w:val="clear" w:color="auto" w:fill="FFFFFF"/>
          <w:lang w:bidi="ar"/>
        </w:rPr>
        <w:t>2021</w:t>
      </w:r>
      <w:r>
        <w:rPr>
          <w:rFonts w:ascii="宋体" w:eastAsia="宋体" w:hAnsi="宋体" w:cs="宋体" w:hint="eastAsia"/>
          <w:b/>
          <w:bCs/>
          <w:color w:val="000000"/>
          <w:kern w:val="0"/>
          <w:sz w:val="36"/>
          <w:szCs w:val="36"/>
          <w:shd w:val="clear" w:color="auto" w:fill="FFFFFF"/>
          <w:lang w:bidi="ar"/>
        </w:rPr>
        <w:t>年徽商职业院校“课程思政说课比赛”</w:t>
      </w:r>
    </w:p>
    <w:p w:rsidR="00F36B2A" w:rsidRDefault="00721FF2">
      <w:pPr>
        <w:spacing w:line="600" w:lineRule="atLeast"/>
        <w:jc w:val="center"/>
        <w:rPr>
          <w:rFonts w:ascii="宋体" w:eastAsia="宋体" w:hAnsi="宋体" w:cs="宋体"/>
          <w:b/>
          <w:bCs/>
          <w:color w:val="000000"/>
          <w:kern w:val="0"/>
          <w:sz w:val="36"/>
          <w:szCs w:val="36"/>
          <w:shd w:val="clear" w:color="auto" w:fill="FFFFFF"/>
          <w:lang w:bidi="ar"/>
        </w:rPr>
      </w:pPr>
      <w:r>
        <w:rPr>
          <w:rFonts w:ascii="宋体" w:eastAsia="宋体" w:hAnsi="宋体" w:cs="宋体" w:hint="eastAsia"/>
          <w:b/>
          <w:bCs/>
          <w:color w:val="000000"/>
          <w:kern w:val="0"/>
          <w:sz w:val="36"/>
          <w:szCs w:val="36"/>
          <w:shd w:val="clear" w:color="auto" w:fill="FFFFFF"/>
          <w:lang w:bidi="ar"/>
        </w:rPr>
        <w:t>参赛材料及比赛有关要求</w:t>
      </w:r>
    </w:p>
    <w:bookmarkEnd w:id="1"/>
    <w:p w:rsidR="00F36B2A" w:rsidRDefault="00721FF2">
      <w:pPr>
        <w:shd w:val="clear" w:color="auto" w:fill="FFFFFF"/>
        <w:spacing w:line="460" w:lineRule="exact"/>
        <w:ind w:firstLineChars="200" w:firstLine="560"/>
        <w:jc w:val="left"/>
        <w:rPr>
          <w:rFonts w:ascii="黑体" w:eastAsia="黑体" w:hAnsi="黑体" w:cs="Arial"/>
          <w:color w:val="000000"/>
          <w:kern w:val="0"/>
          <w:sz w:val="28"/>
          <w:szCs w:val="28"/>
        </w:rPr>
      </w:pPr>
      <w:r>
        <w:rPr>
          <w:rFonts w:ascii="黑体" w:eastAsia="黑体" w:hAnsi="黑体" w:cs="Arial" w:hint="eastAsia"/>
          <w:color w:val="000000"/>
          <w:kern w:val="0"/>
          <w:sz w:val="28"/>
          <w:szCs w:val="28"/>
        </w:rPr>
        <w:t>一、参赛材料</w:t>
      </w:r>
      <w:r>
        <w:rPr>
          <w:rFonts w:ascii="黑体" w:eastAsia="黑体" w:hAnsi="黑体" w:cs="Arial" w:hint="eastAsia"/>
          <w:color w:val="000000"/>
          <w:kern w:val="0"/>
          <w:sz w:val="28"/>
          <w:szCs w:val="28"/>
        </w:rPr>
        <w:t xml:space="preserve"> </w:t>
      </w:r>
    </w:p>
    <w:p w:rsidR="00F36B2A" w:rsidRDefault="00721FF2">
      <w:pPr>
        <w:shd w:val="clear" w:color="auto" w:fill="FFFFFF"/>
        <w:spacing w:line="46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说</w:t>
      </w:r>
      <w:proofErr w:type="gramStart"/>
      <w:r>
        <w:rPr>
          <w:rFonts w:ascii="仿宋" w:eastAsia="仿宋" w:hAnsi="仿宋" w:cs="仿宋" w:hint="eastAsia"/>
          <w:color w:val="000000"/>
          <w:kern w:val="0"/>
          <w:sz w:val="28"/>
          <w:szCs w:val="28"/>
          <w:shd w:val="clear" w:color="auto" w:fill="FFFFFF"/>
          <w:lang w:bidi="ar"/>
        </w:rPr>
        <w:t>课稿材料</w:t>
      </w:r>
      <w:proofErr w:type="gramEnd"/>
      <w:r>
        <w:rPr>
          <w:rFonts w:ascii="仿宋" w:eastAsia="仿宋" w:hAnsi="仿宋" w:cs="仿宋" w:hint="eastAsia"/>
          <w:color w:val="000000"/>
          <w:kern w:val="0"/>
          <w:sz w:val="28"/>
          <w:szCs w:val="28"/>
          <w:shd w:val="clear" w:color="auto" w:fill="FFFFFF"/>
          <w:lang w:bidi="ar"/>
        </w:rPr>
        <w:t>均要求规范、简明、完整、朴实，以</w:t>
      </w:r>
      <w:r>
        <w:rPr>
          <w:rFonts w:ascii="仿宋" w:eastAsia="仿宋" w:hAnsi="仿宋" w:cs="仿宋" w:hint="eastAsia"/>
          <w:b/>
          <w:bCs/>
          <w:color w:val="000000"/>
          <w:kern w:val="0"/>
          <w:sz w:val="28"/>
          <w:szCs w:val="28"/>
          <w:shd w:val="clear" w:color="auto" w:fill="FFFFFF"/>
          <w:lang w:bidi="ar"/>
        </w:rPr>
        <w:t>PDF</w:t>
      </w:r>
      <w:r>
        <w:rPr>
          <w:rFonts w:ascii="仿宋" w:eastAsia="仿宋" w:hAnsi="仿宋" w:cs="仿宋" w:hint="eastAsia"/>
          <w:b/>
          <w:bCs/>
          <w:color w:val="000000"/>
          <w:kern w:val="0"/>
          <w:sz w:val="28"/>
          <w:szCs w:val="28"/>
          <w:shd w:val="clear" w:color="auto" w:fill="FFFFFF"/>
          <w:lang w:bidi="ar"/>
        </w:rPr>
        <w:t>格式</w:t>
      </w:r>
      <w:r>
        <w:rPr>
          <w:rFonts w:ascii="仿宋" w:eastAsia="仿宋" w:hAnsi="仿宋" w:cs="仿宋" w:hint="eastAsia"/>
          <w:color w:val="000000"/>
          <w:kern w:val="0"/>
          <w:sz w:val="28"/>
          <w:szCs w:val="28"/>
          <w:shd w:val="clear" w:color="auto" w:fill="FFFFFF"/>
          <w:lang w:bidi="ar"/>
        </w:rPr>
        <w:t>提交。</w:t>
      </w:r>
      <w:r>
        <w:rPr>
          <w:rFonts w:ascii="仿宋" w:eastAsia="仿宋" w:hAnsi="仿宋" w:cs="仿宋" w:hint="eastAsia"/>
          <w:color w:val="000000"/>
          <w:kern w:val="0"/>
          <w:sz w:val="28"/>
          <w:szCs w:val="28"/>
          <w:shd w:val="clear" w:color="auto" w:fill="FFFFFF"/>
          <w:lang w:bidi="ar"/>
        </w:rPr>
        <w:t xml:space="preserve"> </w:t>
      </w:r>
    </w:p>
    <w:p w:rsidR="00F36B2A" w:rsidRDefault="00721FF2">
      <w:pPr>
        <w:shd w:val="clear" w:color="auto" w:fill="FFFFFF"/>
        <w:spacing w:line="460" w:lineRule="exact"/>
        <w:ind w:firstLineChars="200" w:firstLine="562"/>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（一）说课稿</w:t>
      </w:r>
      <w:r>
        <w:rPr>
          <w:rFonts w:ascii="仿宋" w:eastAsia="仿宋" w:hAnsi="仿宋" w:cs="仿宋" w:hint="eastAsia"/>
          <w:b/>
          <w:bCs/>
          <w:color w:val="000000"/>
          <w:kern w:val="0"/>
          <w:sz w:val="28"/>
          <w:szCs w:val="28"/>
          <w:shd w:val="clear" w:color="auto" w:fill="FFFFFF"/>
          <w:lang w:bidi="ar"/>
        </w:rPr>
        <w:t xml:space="preserve"> </w:t>
      </w:r>
    </w:p>
    <w:p w:rsidR="00F36B2A" w:rsidRDefault="00721FF2">
      <w:pPr>
        <w:shd w:val="clear" w:color="auto" w:fill="FFFFFF"/>
        <w:spacing w:line="46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参赛教师根据所选择的课程，撰写反映</w:t>
      </w:r>
      <w:proofErr w:type="gramStart"/>
      <w:r>
        <w:rPr>
          <w:rFonts w:ascii="仿宋" w:eastAsia="仿宋" w:hAnsi="仿宋" w:cs="仿宋" w:hint="eastAsia"/>
          <w:color w:val="000000"/>
          <w:kern w:val="0"/>
          <w:sz w:val="28"/>
          <w:szCs w:val="28"/>
          <w:shd w:val="clear" w:color="auto" w:fill="FFFFFF"/>
          <w:lang w:bidi="ar"/>
        </w:rPr>
        <w:t>课程思政元素</w:t>
      </w:r>
      <w:proofErr w:type="gramEnd"/>
      <w:r>
        <w:rPr>
          <w:rFonts w:ascii="仿宋" w:eastAsia="仿宋" w:hAnsi="仿宋" w:cs="仿宋" w:hint="eastAsia"/>
          <w:color w:val="000000"/>
          <w:kern w:val="0"/>
          <w:sz w:val="28"/>
          <w:szCs w:val="28"/>
          <w:shd w:val="clear" w:color="auto" w:fill="FFFFFF"/>
          <w:lang w:bidi="ar"/>
        </w:rPr>
        <w:t>的说课稿。</w:t>
      </w:r>
    </w:p>
    <w:p w:rsidR="00F36B2A" w:rsidRDefault="00721FF2">
      <w:pPr>
        <w:shd w:val="clear" w:color="auto" w:fill="FFFFFF"/>
        <w:spacing w:line="460" w:lineRule="exact"/>
        <w:ind w:firstLineChars="200" w:firstLine="562"/>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（三）说课</w:t>
      </w:r>
      <w:r>
        <w:rPr>
          <w:rFonts w:ascii="仿宋" w:eastAsia="仿宋" w:hAnsi="仿宋" w:cs="仿宋" w:hint="eastAsia"/>
          <w:b/>
          <w:bCs/>
          <w:color w:val="000000"/>
          <w:kern w:val="0"/>
          <w:sz w:val="28"/>
          <w:szCs w:val="28"/>
          <w:shd w:val="clear" w:color="auto" w:fill="FFFFFF"/>
          <w:lang w:bidi="ar"/>
        </w:rPr>
        <w:t>PPT</w:t>
      </w:r>
    </w:p>
    <w:p w:rsidR="00F36B2A" w:rsidRDefault="00721FF2">
      <w:pPr>
        <w:shd w:val="clear" w:color="auto" w:fill="FFFFFF"/>
        <w:spacing w:line="46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结合说课稿，制作现场展示使用的</w:t>
      </w:r>
      <w:r>
        <w:rPr>
          <w:rFonts w:ascii="仿宋" w:eastAsia="仿宋" w:hAnsi="仿宋" w:cs="仿宋" w:hint="eastAsia"/>
          <w:color w:val="000000"/>
          <w:kern w:val="0"/>
          <w:sz w:val="28"/>
          <w:szCs w:val="28"/>
          <w:shd w:val="clear" w:color="auto" w:fill="FFFFFF"/>
          <w:lang w:bidi="ar"/>
        </w:rPr>
        <w:t>PPT</w:t>
      </w:r>
      <w:r>
        <w:rPr>
          <w:rFonts w:ascii="仿宋" w:eastAsia="仿宋" w:hAnsi="仿宋" w:cs="仿宋" w:hint="eastAsia"/>
          <w:color w:val="000000"/>
          <w:kern w:val="0"/>
          <w:sz w:val="28"/>
          <w:szCs w:val="28"/>
          <w:shd w:val="clear" w:color="auto" w:fill="FFFFFF"/>
          <w:lang w:bidi="ar"/>
        </w:rPr>
        <w:t>。</w:t>
      </w:r>
    </w:p>
    <w:p w:rsidR="00F36B2A" w:rsidRDefault="00721FF2">
      <w:pPr>
        <w:numPr>
          <w:ilvl w:val="0"/>
          <w:numId w:val="1"/>
        </w:numPr>
        <w:shd w:val="clear" w:color="auto" w:fill="FFFFFF"/>
        <w:spacing w:line="460" w:lineRule="exact"/>
        <w:ind w:firstLineChars="200" w:firstLine="560"/>
        <w:jc w:val="left"/>
        <w:rPr>
          <w:rFonts w:ascii="黑体" w:eastAsia="黑体" w:hAnsi="黑体" w:cs="Arial"/>
          <w:color w:val="000000"/>
          <w:kern w:val="0"/>
          <w:sz w:val="28"/>
          <w:szCs w:val="28"/>
        </w:rPr>
      </w:pPr>
      <w:r>
        <w:rPr>
          <w:rFonts w:ascii="黑体" w:eastAsia="黑体" w:hAnsi="黑体" w:cs="Arial" w:hint="eastAsia"/>
          <w:color w:val="000000"/>
          <w:kern w:val="0"/>
          <w:sz w:val="28"/>
          <w:szCs w:val="28"/>
        </w:rPr>
        <w:t>提交要求</w:t>
      </w:r>
    </w:p>
    <w:p w:rsidR="00F36B2A" w:rsidRDefault="00721FF2">
      <w:pPr>
        <w:shd w:val="clear" w:color="auto" w:fill="FFFFFF"/>
        <w:spacing w:line="460" w:lineRule="exact"/>
        <w:ind w:firstLineChars="200" w:firstLine="562"/>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（一）提交内容</w:t>
      </w:r>
    </w:p>
    <w:p w:rsidR="00F36B2A" w:rsidRDefault="00721FF2">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 xml:space="preserve">1. </w:t>
      </w:r>
      <w:r>
        <w:rPr>
          <w:rFonts w:ascii="仿宋" w:eastAsia="仿宋" w:hAnsi="仿宋" w:cs="仿宋" w:hint="eastAsia"/>
          <w:color w:val="000000"/>
          <w:kern w:val="0"/>
          <w:sz w:val="28"/>
          <w:szCs w:val="28"/>
          <w:shd w:val="clear" w:color="auto" w:fill="FFFFFF"/>
          <w:lang w:bidi="ar"/>
        </w:rPr>
        <w:t>说课稿（一式七份）；</w:t>
      </w:r>
    </w:p>
    <w:p w:rsidR="00F36B2A" w:rsidRDefault="00721FF2">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 xml:space="preserve">2. </w:t>
      </w:r>
      <w:r>
        <w:rPr>
          <w:rFonts w:ascii="仿宋" w:eastAsia="仿宋" w:hAnsi="仿宋" w:cs="仿宋" w:hint="eastAsia"/>
          <w:color w:val="000000"/>
          <w:kern w:val="0"/>
          <w:sz w:val="28"/>
          <w:szCs w:val="28"/>
          <w:shd w:val="clear" w:color="auto" w:fill="FFFFFF"/>
          <w:lang w:bidi="ar"/>
        </w:rPr>
        <w:t>说课</w:t>
      </w:r>
      <w:r>
        <w:rPr>
          <w:rFonts w:ascii="仿宋" w:eastAsia="仿宋" w:hAnsi="仿宋" w:cs="仿宋" w:hint="eastAsia"/>
          <w:color w:val="000000"/>
          <w:kern w:val="0"/>
          <w:sz w:val="28"/>
          <w:szCs w:val="28"/>
          <w:shd w:val="clear" w:color="auto" w:fill="FFFFFF"/>
          <w:lang w:bidi="ar"/>
        </w:rPr>
        <w:t>PPT</w:t>
      </w:r>
      <w:r>
        <w:rPr>
          <w:rFonts w:ascii="仿宋" w:eastAsia="仿宋" w:hAnsi="仿宋" w:cs="仿宋" w:hint="eastAsia"/>
          <w:color w:val="000000"/>
          <w:kern w:val="0"/>
          <w:sz w:val="28"/>
          <w:szCs w:val="28"/>
          <w:shd w:val="clear" w:color="auto" w:fill="FFFFFF"/>
          <w:lang w:bidi="ar"/>
        </w:rPr>
        <w:t>；</w:t>
      </w:r>
    </w:p>
    <w:p w:rsidR="00F36B2A" w:rsidRDefault="00721FF2">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 xml:space="preserve">3. </w:t>
      </w:r>
      <w:proofErr w:type="gramStart"/>
      <w:r>
        <w:rPr>
          <w:rFonts w:ascii="仿宋" w:eastAsia="仿宋" w:hAnsi="仿宋" w:cs="仿宋" w:hint="eastAsia"/>
          <w:color w:val="000000"/>
          <w:kern w:val="0"/>
          <w:sz w:val="28"/>
          <w:szCs w:val="28"/>
          <w:shd w:val="clear" w:color="auto" w:fill="FFFFFF"/>
          <w:lang w:bidi="ar"/>
        </w:rPr>
        <w:t>系部汇总</w:t>
      </w:r>
      <w:proofErr w:type="gramEnd"/>
      <w:r>
        <w:rPr>
          <w:rFonts w:ascii="仿宋" w:eastAsia="仿宋" w:hAnsi="仿宋" w:cs="仿宋" w:hint="eastAsia"/>
          <w:color w:val="000000"/>
          <w:kern w:val="0"/>
          <w:sz w:val="28"/>
          <w:szCs w:val="28"/>
          <w:shd w:val="clear" w:color="auto" w:fill="FFFFFF"/>
          <w:lang w:bidi="ar"/>
        </w:rPr>
        <w:t>参赛人员信息。（附件</w:t>
      </w:r>
      <w:r>
        <w:rPr>
          <w:rFonts w:ascii="仿宋" w:eastAsia="仿宋" w:hAnsi="仿宋" w:cs="仿宋" w:hint="eastAsia"/>
          <w:color w:val="000000"/>
          <w:kern w:val="0"/>
          <w:sz w:val="28"/>
          <w:szCs w:val="28"/>
          <w:shd w:val="clear" w:color="auto" w:fill="FFFFFF"/>
          <w:lang w:bidi="ar"/>
        </w:rPr>
        <w:t>5</w:t>
      </w:r>
      <w:r>
        <w:rPr>
          <w:rFonts w:ascii="仿宋" w:eastAsia="仿宋" w:hAnsi="仿宋" w:cs="仿宋" w:hint="eastAsia"/>
          <w:color w:val="000000"/>
          <w:kern w:val="0"/>
          <w:sz w:val="28"/>
          <w:szCs w:val="28"/>
          <w:shd w:val="clear" w:color="auto" w:fill="FFFFFF"/>
          <w:lang w:bidi="ar"/>
        </w:rPr>
        <w:t>）</w:t>
      </w:r>
    </w:p>
    <w:p w:rsidR="00F36B2A" w:rsidRDefault="00721FF2">
      <w:pPr>
        <w:numPr>
          <w:ilvl w:val="0"/>
          <w:numId w:val="2"/>
        </w:numPr>
        <w:shd w:val="clear" w:color="auto" w:fill="FFFFFF"/>
        <w:spacing w:line="460" w:lineRule="exact"/>
        <w:ind w:firstLineChars="200" w:firstLine="562"/>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提交时间</w:t>
      </w:r>
    </w:p>
    <w:p w:rsidR="00F36B2A" w:rsidRDefault="00721FF2">
      <w:pPr>
        <w:shd w:val="clear" w:color="auto" w:fill="FFFFFF"/>
        <w:spacing w:line="460" w:lineRule="exact"/>
        <w:ind w:firstLineChars="300" w:firstLine="84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2021</w:t>
      </w:r>
      <w:r>
        <w:rPr>
          <w:rFonts w:ascii="仿宋" w:eastAsia="仿宋" w:hAnsi="仿宋" w:cs="仿宋" w:hint="eastAsia"/>
          <w:color w:val="000000"/>
          <w:kern w:val="0"/>
          <w:sz w:val="28"/>
          <w:szCs w:val="28"/>
          <w:shd w:val="clear" w:color="auto" w:fill="FFFFFF"/>
          <w:lang w:bidi="ar"/>
        </w:rPr>
        <w:t>年</w:t>
      </w:r>
      <w:r>
        <w:rPr>
          <w:rFonts w:ascii="仿宋" w:eastAsia="仿宋" w:hAnsi="仿宋" w:cs="仿宋" w:hint="eastAsia"/>
          <w:color w:val="000000"/>
          <w:kern w:val="0"/>
          <w:sz w:val="28"/>
          <w:szCs w:val="28"/>
          <w:shd w:val="clear" w:color="auto" w:fill="FFFFFF"/>
          <w:lang w:bidi="ar"/>
        </w:rPr>
        <w:t>12</w:t>
      </w:r>
      <w:r>
        <w:rPr>
          <w:rFonts w:ascii="仿宋" w:eastAsia="仿宋" w:hAnsi="仿宋" w:cs="仿宋" w:hint="eastAsia"/>
          <w:color w:val="000000"/>
          <w:kern w:val="0"/>
          <w:sz w:val="28"/>
          <w:szCs w:val="28"/>
          <w:shd w:val="clear" w:color="auto" w:fill="FFFFFF"/>
          <w:lang w:bidi="ar"/>
        </w:rPr>
        <w:t>月</w:t>
      </w:r>
      <w:r>
        <w:rPr>
          <w:rFonts w:ascii="仿宋" w:eastAsia="仿宋" w:hAnsi="仿宋" w:cs="仿宋" w:hint="eastAsia"/>
          <w:color w:val="000000"/>
          <w:kern w:val="0"/>
          <w:sz w:val="28"/>
          <w:szCs w:val="28"/>
          <w:shd w:val="clear" w:color="auto" w:fill="FFFFFF"/>
          <w:lang w:bidi="ar"/>
        </w:rPr>
        <w:t>16</w:t>
      </w:r>
      <w:r>
        <w:rPr>
          <w:rFonts w:ascii="仿宋" w:eastAsia="仿宋" w:hAnsi="仿宋" w:cs="仿宋" w:hint="eastAsia"/>
          <w:color w:val="000000"/>
          <w:kern w:val="0"/>
          <w:sz w:val="28"/>
          <w:szCs w:val="28"/>
          <w:shd w:val="clear" w:color="auto" w:fill="FFFFFF"/>
          <w:lang w:bidi="ar"/>
        </w:rPr>
        <w:t>日</w:t>
      </w:r>
      <w:r>
        <w:rPr>
          <w:rFonts w:ascii="仿宋" w:eastAsia="仿宋" w:hAnsi="仿宋" w:cs="仿宋" w:hint="eastAsia"/>
          <w:color w:val="000000"/>
          <w:kern w:val="0"/>
          <w:sz w:val="28"/>
          <w:szCs w:val="28"/>
          <w:shd w:val="clear" w:color="auto" w:fill="FFFFFF"/>
          <w:lang w:bidi="ar"/>
        </w:rPr>
        <w:t>15:00</w:t>
      </w:r>
      <w:r>
        <w:rPr>
          <w:rFonts w:ascii="仿宋" w:eastAsia="仿宋" w:hAnsi="仿宋" w:cs="仿宋" w:hint="eastAsia"/>
          <w:color w:val="000000"/>
          <w:kern w:val="0"/>
          <w:sz w:val="28"/>
          <w:szCs w:val="28"/>
          <w:shd w:val="clear" w:color="auto" w:fill="FFFFFF"/>
          <w:lang w:bidi="ar"/>
        </w:rPr>
        <w:t>前。</w:t>
      </w:r>
    </w:p>
    <w:p w:rsidR="00F36B2A" w:rsidRDefault="00721FF2">
      <w:pPr>
        <w:numPr>
          <w:ilvl w:val="0"/>
          <w:numId w:val="2"/>
        </w:numPr>
        <w:shd w:val="clear" w:color="auto" w:fill="FFFFFF"/>
        <w:spacing w:line="460" w:lineRule="exact"/>
        <w:ind w:firstLineChars="200" w:firstLine="562"/>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提交方式</w:t>
      </w:r>
    </w:p>
    <w:p w:rsidR="00F36B2A" w:rsidRDefault="00721FF2">
      <w:pPr>
        <w:numPr>
          <w:ilvl w:val="0"/>
          <w:numId w:val="3"/>
        </w:num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纸质版：在指定时间内提交至教务处；</w:t>
      </w:r>
    </w:p>
    <w:p w:rsidR="00F36B2A" w:rsidRDefault="00721FF2">
      <w:pPr>
        <w:numPr>
          <w:ilvl w:val="0"/>
          <w:numId w:val="3"/>
        </w:numPr>
        <w:shd w:val="clear" w:color="auto" w:fill="FFFFFF"/>
        <w:spacing w:line="460" w:lineRule="exact"/>
        <w:ind w:firstLineChars="400" w:firstLine="1120"/>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电子版：在指定时间内，以参赛者姓名命名发送至邮箱</w:t>
      </w:r>
      <w:r>
        <w:rPr>
          <w:rFonts w:ascii="仿宋" w:eastAsia="仿宋" w:hAnsi="仿宋" w:cs="仿宋" w:hint="eastAsia"/>
          <w:color w:val="000000"/>
          <w:kern w:val="0"/>
          <w:sz w:val="28"/>
          <w:szCs w:val="28"/>
          <w:shd w:val="clear" w:color="auto" w:fill="FFFFFF"/>
          <w:lang w:bidi="ar"/>
        </w:rPr>
        <w:t>690797173@qq.com</w:t>
      </w:r>
      <w:r>
        <w:rPr>
          <w:rFonts w:ascii="仿宋" w:eastAsia="仿宋" w:hAnsi="仿宋" w:cs="仿宋" w:hint="eastAsia"/>
          <w:color w:val="000000"/>
          <w:kern w:val="0"/>
          <w:sz w:val="28"/>
          <w:szCs w:val="28"/>
          <w:shd w:val="clear" w:color="auto" w:fill="FFFFFF"/>
          <w:lang w:bidi="ar"/>
        </w:rPr>
        <w:t>。</w:t>
      </w:r>
    </w:p>
    <w:p w:rsidR="00F36B2A" w:rsidRDefault="00721FF2">
      <w:pPr>
        <w:shd w:val="clear" w:color="auto" w:fill="FFFFFF"/>
        <w:spacing w:line="460" w:lineRule="exact"/>
        <w:ind w:firstLineChars="200" w:firstLine="560"/>
        <w:jc w:val="left"/>
        <w:rPr>
          <w:rFonts w:ascii="黑体" w:eastAsia="黑体" w:hAnsi="黑体" w:cs="Arial"/>
          <w:color w:val="000000"/>
          <w:kern w:val="0"/>
          <w:sz w:val="28"/>
          <w:szCs w:val="28"/>
        </w:rPr>
      </w:pPr>
      <w:r>
        <w:rPr>
          <w:rFonts w:ascii="黑体" w:eastAsia="黑体" w:hAnsi="黑体" w:cs="Arial" w:hint="eastAsia"/>
          <w:color w:val="000000"/>
          <w:kern w:val="0"/>
          <w:sz w:val="28"/>
          <w:szCs w:val="28"/>
        </w:rPr>
        <w:t>三、比赛程序</w:t>
      </w:r>
      <w:r>
        <w:rPr>
          <w:rFonts w:ascii="黑体" w:eastAsia="黑体" w:hAnsi="黑体" w:cs="Arial" w:hint="eastAsia"/>
          <w:color w:val="000000"/>
          <w:kern w:val="0"/>
          <w:sz w:val="28"/>
          <w:szCs w:val="28"/>
        </w:rPr>
        <w:t xml:space="preserve"> </w:t>
      </w:r>
    </w:p>
    <w:p w:rsidR="00F36B2A" w:rsidRDefault="00721FF2">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hint="eastAsia"/>
          <w:color w:val="000000"/>
          <w:kern w:val="0"/>
          <w:sz w:val="28"/>
          <w:szCs w:val="28"/>
          <w:shd w:val="clear" w:color="auto" w:fill="FFFFFF"/>
          <w:lang w:bidi="ar"/>
        </w:rPr>
        <w:t>．根据参赛教师赛前提供的材料进行现场说课展示，时间不超过</w:t>
      </w:r>
      <w:r>
        <w:rPr>
          <w:rFonts w:ascii="仿宋" w:eastAsia="仿宋" w:hAnsi="仿宋" w:cs="仿宋" w:hint="eastAsia"/>
          <w:color w:val="000000"/>
          <w:kern w:val="0"/>
          <w:sz w:val="28"/>
          <w:szCs w:val="28"/>
          <w:shd w:val="clear" w:color="auto" w:fill="FFFFFF"/>
          <w:lang w:bidi="ar"/>
        </w:rPr>
        <w:t>8</w:t>
      </w:r>
      <w:r>
        <w:rPr>
          <w:rFonts w:ascii="仿宋" w:eastAsia="仿宋" w:hAnsi="仿宋" w:cs="仿宋" w:hint="eastAsia"/>
          <w:color w:val="000000"/>
          <w:kern w:val="0"/>
          <w:sz w:val="28"/>
          <w:szCs w:val="28"/>
          <w:shd w:val="clear" w:color="auto" w:fill="FFFFFF"/>
          <w:lang w:bidi="ar"/>
        </w:rPr>
        <w:t>分钟；</w:t>
      </w:r>
      <w:r>
        <w:rPr>
          <w:rFonts w:ascii="仿宋" w:eastAsia="仿宋" w:hAnsi="仿宋" w:cs="仿宋" w:hint="eastAsia"/>
          <w:color w:val="000000"/>
          <w:kern w:val="0"/>
          <w:sz w:val="28"/>
          <w:szCs w:val="28"/>
          <w:shd w:val="clear" w:color="auto" w:fill="FFFFFF"/>
          <w:lang w:bidi="ar"/>
        </w:rPr>
        <w:t xml:space="preserve"> </w:t>
      </w:r>
    </w:p>
    <w:p w:rsidR="00F36B2A" w:rsidRDefault="00721FF2">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w:t>
      </w:r>
      <w:r>
        <w:rPr>
          <w:rFonts w:ascii="仿宋" w:eastAsia="仿宋" w:hAnsi="仿宋" w:cs="仿宋" w:hint="eastAsia"/>
          <w:color w:val="000000"/>
          <w:kern w:val="0"/>
          <w:sz w:val="28"/>
          <w:szCs w:val="28"/>
          <w:shd w:val="clear" w:color="auto" w:fill="FFFFFF"/>
          <w:lang w:bidi="ar"/>
        </w:rPr>
        <w:t>评委点评，时间不超过</w:t>
      </w:r>
      <w:r>
        <w:rPr>
          <w:rFonts w:ascii="仿宋" w:eastAsia="仿宋" w:hAnsi="仿宋" w:cs="仿宋" w:hint="eastAsia"/>
          <w:color w:val="000000"/>
          <w:kern w:val="0"/>
          <w:sz w:val="28"/>
          <w:szCs w:val="28"/>
          <w:shd w:val="clear" w:color="auto" w:fill="FFFFFF"/>
          <w:lang w:bidi="ar"/>
        </w:rPr>
        <w:t>2</w:t>
      </w:r>
      <w:r>
        <w:rPr>
          <w:rFonts w:ascii="仿宋" w:eastAsia="仿宋" w:hAnsi="仿宋" w:cs="仿宋" w:hint="eastAsia"/>
          <w:color w:val="000000"/>
          <w:kern w:val="0"/>
          <w:sz w:val="28"/>
          <w:szCs w:val="28"/>
          <w:shd w:val="clear" w:color="auto" w:fill="FFFFFF"/>
          <w:lang w:bidi="ar"/>
        </w:rPr>
        <w:t>分钟；</w:t>
      </w:r>
    </w:p>
    <w:p w:rsidR="00F36B2A" w:rsidRDefault="00721FF2">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w:t>
      </w:r>
      <w:r>
        <w:rPr>
          <w:rFonts w:ascii="仿宋" w:eastAsia="仿宋" w:hAnsi="仿宋" w:cs="仿宋" w:hint="eastAsia"/>
          <w:color w:val="000000"/>
          <w:kern w:val="0"/>
          <w:sz w:val="28"/>
          <w:szCs w:val="28"/>
          <w:shd w:val="clear" w:color="auto" w:fill="FFFFFF"/>
          <w:lang w:bidi="ar"/>
        </w:rPr>
        <w:t>现场公布得分，宣布奖项；</w:t>
      </w:r>
    </w:p>
    <w:p w:rsidR="00F36B2A" w:rsidRDefault="00721FF2">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4.</w:t>
      </w:r>
      <w:r>
        <w:rPr>
          <w:rFonts w:ascii="仿宋" w:eastAsia="仿宋" w:hAnsi="仿宋" w:cs="仿宋" w:hint="eastAsia"/>
          <w:color w:val="000000"/>
          <w:kern w:val="0"/>
          <w:sz w:val="28"/>
          <w:szCs w:val="28"/>
          <w:shd w:val="clear" w:color="auto" w:fill="FFFFFF"/>
          <w:lang w:bidi="ar"/>
        </w:rPr>
        <w:t>专家总结；</w:t>
      </w:r>
    </w:p>
    <w:p w:rsidR="00F36B2A" w:rsidRDefault="00721FF2" w:rsidP="00D0209D">
      <w:pPr>
        <w:shd w:val="clear" w:color="auto" w:fill="FFFFFF"/>
        <w:spacing w:line="460" w:lineRule="exact"/>
        <w:ind w:firstLineChars="400" w:firstLine="1120"/>
        <w:jc w:val="left"/>
        <w:rPr>
          <w:rFonts w:ascii="仿宋" w:eastAsia="仿宋" w:hAnsi="仿宋" w:cs="仿宋"/>
          <w:color w:val="000000"/>
          <w:kern w:val="0"/>
          <w:sz w:val="28"/>
          <w:szCs w:val="28"/>
          <w:shd w:val="clear" w:color="auto" w:fill="FFFFFF"/>
          <w:lang w:bidi="ar"/>
        </w:rPr>
      </w:pPr>
      <w:r>
        <w:rPr>
          <w:rFonts w:ascii="仿宋" w:eastAsia="仿宋" w:hAnsi="仿宋" w:cs="仿宋"/>
          <w:color w:val="000000"/>
          <w:kern w:val="0"/>
          <w:sz w:val="28"/>
          <w:szCs w:val="28"/>
          <w:shd w:val="clear" w:color="auto" w:fill="FFFFFF"/>
          <w:lang w:bidi="ar"/>
        </w:rPr>
        <w:t>5.</w:t>
      </w:r>
      <w:r>
        <w:rPr>
          <w:rFonts w:ascii="仿宋" w:eastAsia="仿宋" w:hAnsi="仿宋" w:cs="仿宋"/>
          <w:color w:val="000000"/>
          <w:kern w:val="0"/>
          <w:sz w:val="28"/>
          <w:szCs w:val="28"/>
          <w:shd w:val="clear" w:color="auto" w:fill="FFFFFF"/>
          <w:lang w:bidi="ar"/>
        </w:rPr>
        <w:t>合影留念</w:t>
      </w:r>
      <w:r>
        <w:rPr>
          <w:rFonts w:ascii="仿宋" w:eastAsia="仿宋" w:hAnsi="仿宋" w:cs="仿宋" w:hint="eastAsia"/>
          <w:color w:val="000000"/>
          <w:kern w:val="0"/>
          <w:sz w:val="28"/>
          <w:szCs w:val="28"/>
          <w:shd w:val="clear" w:color="auto" w:fill="FFFFFF"/>
          <w:lang w:bidi="ar"/>
        </w:rPr>
        <w:t>。</w:t>
      </w:r>
    </w:p>
    <w:p w:rsidR="00F36B2A" w:rsidRDefault="00721FF2">
      <w:pPr>
        <w:shd w:val="clear" w:color="auto" w:fill="FFFFFF"/>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附件</w:t>
      </w:r>
      <w:r>
        <w:rPr>
          <w:rFonts w:ascii="仿宋" w:eastAsia="仿宋" w:hAnsi="仿宋" w:cs="仿宋" w:hint="eastAsia"/>
          <w:color w:val="000000"/>
          <w:kern w:val="0"/>
          <w:sz w:val="28"/>
          <w:szCs w:val="28"/>
          <w:shd w:val="clear" w:color="auto" w:fill="FFFFFF"/>
          <w:lang w:bidi="ar"/>
        </w:rPr>
        <w:t>3</w:t>
      </w:r>
    </w:p>
    <w:p w:rsidR="00F36B2A" w:rsidRDefault="00721FF2">
      <w:pPr>
        <w:spacing w:line="600" w:lineRule="atLeast"/>
        <w:jc w:val="center"/>
        <w:rPr>
          <w:rFonts w:ascii="宋体" w:eastAsia="宋体" w:hAnsi="宋体" w:cs="宋体"/>
          <w:b/>
          <w:bCs/>
          <w:color w:val="000000"/>
          <w:kern w:val="0"/>
          <w:sz w:val="36"/>
          <w:szCs w:val="36"/>
          <w:shd w:val="clear" w:color="auto" w:fill="FFFFFF"/>
          <w:lang w:bidi="ar"/>
        </w:rPr>
      </w:pPr>
      <w:r>
        <w:rPr>
          <w:rFonts w:ascii="宋体" w:eastAsia="宋体" w:hAnsi="宋体" w:cs="宋体" w:hint="eastAsia"/>
          <w:b/>
          <w:bCs/>
          <w:color w:val="000000"/>
          <w:kern w:val="0"/>
          <w:sz w:val="36"/>
          <w:szCs w:val="36"/>
          <w:shd w:val="clear" w:color="auto" w:fill="FFFFFF"/>
          <w:lang w:bidi="ar"/>
        </w:rPr>
        <w:t>2021</w:t>
      </w:r>
      <w:r>
        <w:rPr>
          <w:rFonts w:ascii="宋体" w:eastAsia="宋体" w:hAnsi="宋体" w:cs="宋体" w:hint="eastAsia"/>
          <w:b/>
          <w:bCs/>
          <w:color w:val="000000"/>
          <w:kern w:val="0"/>
          <w:sz w:val="36"/>
          <w:szCs w:val="36"/>
          <w:shd w:val="clear" w:color="auto" w:fill="FFFFFF"/>
          <w:lang w:bidi="ar"/>
        </w:rPr>
        <w:t>年徽商职业学院“课程思政说课比赛”评分标准</w:t>
      </w:r>
    </w:p>
    <w:p w:rsidR="00F36B2A" w:rsidRDefault="00F36B2A">
      <w:pPr>
        <w:spacing w:line="600" w:lineRule="atLeast"/>
        <w:rPr>
          <w:rFonts w:ascii="宋体" w:eastAsia="宋体" w:hAnsi="宋体" w:cs="宋体"/>
          <w:b/>
          <w:bCs/>
          <w:color w:val="000000"/>
          <w:kern w:val="0"/>
          <w:sz w:val="36"/>
          <w:szCs w:val="36"/>
          <w:shd w:val="clear" w:color="auto" w:fill="FFFFFF"/>
          <w:lang w:bidi="ar"/>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96"/>
        <w:gridCol w:w="8100"/>
      </w:tblGrid>
      <w:tr w:rsidR="00F36B2A">
        <w:trPr>
          <w:cantSplit/>
          <w:trHeight w:val="810"/>
          <w:tblHeader/>
          <w:jc w:val="center"/>
        </w:trPr>
        <w:tc>
          <w:tcPr>
            <w:tcW w:w="755" w:type="dxa"/>
            <w:shd w:val="clear" w:color="auto" w:fill="auto"/>
            <w:tcMar>
              <w:left w:w="28" w:type="dxa"/>
              <w:right w:w="28" w:type="dxa"/>
            </w:tcMar>
            <w:vAlign w:val="center"/>
          </w:tcPr>
          <w:p w:rsidR="00F36B2A" w:rsidRDefault="00721FF2">
            <w:pPr>
              <w:overflowPunct w:val="0"/>
              <w:snapToGrid w:val="0"/>
              <w:jc w:val="center"/>
              <w:rPr>
                <w:rFonts w:ascii="黑体" w:eastAsia="黑体" w:hAnsi="黑体"/>
                <w:szCs w:val="21"/>
              </w:rPr>
            </w:pPr>
            <w:r>
              <w:rPr>
                <w:rFonts w:ascii="黑体" w:eastAsia="黑体" w:hAnsi="黑体" w:hint="eastAsia"/>
                <w:szCs w:val="21"/>
              </w:rPr>
              <w:t>评价</w:t>
            </w:r>
          </w:p>
          <w:p w:rsidR="00F36B2A" w:rsidRDefault="00721FF2">
            <w:pPr>
              <w:overflowPunct w:val="0"/>
              <w:snapToGrid w:val="0"/>
              <w:jc w:val="center"/>
              <w:rPr>
                <w:rFonts w:ascii="黑体" w:eastAsia="黑体" w:hAnsi="黑体"/>
                <w:szCs w:val="21"/>
              </w:rPr>
            </w:pPr>
            <w:r>
              <w:rPr>
                <w:rFonts w:ascii="黑体" w:eastAsia="黑体" w:hAnsi="黑体" w:hint="eastAsia"/>
                <w:szCs w:val="21"/>
              </w:rPr>
              <w:t>指标</w:t>
            </w:r>
          </w:p>
        </w:tc>
        <w:tc>
          <w:tcPr>
            <w:tcW w:w="496" w:type="dxa"/>
            <w:shd w:val="clear" w:color="auto" w:fill="auto"/>
            <w:tcMar>
              <w:left w:w="28" w:type="dxa"/>
              <w:right w:w="28" w:type="dxa"/>
            </w:tcMar>
            <w:vAlign w:val="center"/>
          </w:tcPr>
          <w:p w:rsidR="00F36B2A" w:rsidRDefault="00721FF2">
            <w:pPr>
              <w:overflowPunct w:val="0"/>
              <w:snapToGrid w:val="0"/>
              <w:jc w:val="center"/>
              <w:rPr>
                <w:rFonts w:ascii="黑体" w:eastAsia="黑体" w:hAnsi="黑体"/>
                <w:szCs w:val="21"/>
              </w:rPr>
            </w:pPr>
            <w:r>
              <w:rPr>
                <w:rFonts w:ascii="黑体" w:eastAsia="黑体" w:hAnsi="黑体" w:hint="eastAsia"/>
                <w:szCs w:val="21"/>
              </w:rPr>
              <w:t>分</w:t>
            </w:r>
          </w:p>
          <w:p w:rsidR="00F36B2A" w:rsidRDefault="00721FF2">
            <w:pPr>
              <w:overflowPunct w:val="0"/>
              <w:snapToGrid w:val="0"/>
              <w:jc w:val="center"/>
              <w:rPr>
                <w:rFonts w:ascii="黑体" w:eastAsia="黑体" w:hAnsi="黑体"/>
                <w:szCs w:val="21"/>
              </w:rPr>
            </w:pPr>
            <w:r>
              <w:rPr>
                <w:rFonts w:ascii="黑体" w:eastAsia="黑体" w:hAnsi="黑体" w:hint="eastAsia"/>
                <w:szCs w:val="21"/>
              </w:rPr>
              <w:t>值</w:t>
            </w:r>
          </w:p>
        </w:tc>
        <w:tc>
          <w:tcPr>
            <w:tcW w:w="8100" w:type="dxa"/>
            <w:shd w:val="clear" w:color="auto" w:fill="auto"/>
            <w:tcMar>
              <w:left w:w="28" w:type="dxa"/>
              <w:right w:w="28" w:type="dxa"/>
            </w:tcMar>
            <w:vAlign w:val="center"/>
          </w:tcPr>
          <w:p w:rsidR="00F36B2A" w:rsidRDefault="00721FF2">
            <w:pPr>
              <w:overflowPunct w:val="0"/>
              <w:snapToGrid w:val="0"/>
              <w:jc w:val="center"/>
              <w:rPr>
                <w:rFonts w:ascii="黑体" w:eastAsia="黑体" w:hAnsi="黑体"/>
                <w:szCs w:val="21"/>
              </w:rPr>
            </w:pPr>
            <w:r>
              <w:rPr>
                <w:rFonts w:ascii="黑体" w:eastAsia="黑体" w:hAnsi="黑体" w:hint="eastAsia"/>
                <w:szCs w:val="21"/>
              </w:rPr>
              <w:t>评价要素</w:t>
            </w:r>
          </w:p>
        </w:tc>
      </w:tr>
      <w:tr w:rsidR="00F36B2A">
        <w:trPr>
          <w:cantSplit/>
          <w:trHeight w:val="810"/>
          <w:jc w:val="center"/>
        </w:trPr>
        <w:tc>
          <w:tcPr>
            <w:tcW w:w="755" w:type="dxa"/>
            <w:shd w:val="clear" w:color="auto" w:fill="auto"/>
            <w:tcMar>
              <w:left w:w="28" w:type="dxa"/>
              <w:right w:w="28" w:type="dxa"/>
            </w:tcMar>
            <w:vAlign w:val="center"/>
          </w:tcPr>
          <w:p w:rsidR="00F36B2A" w:rsidRDefault="00721FF2">
            <w:pPr>
              <w:autoSpaceDE w:val="0"/>
              <w:autoSpaceDN w:val="0"/>
              <w:snapToGrid w:val="0"/>
              <w:jc w:val="center"/>
              <w:rPr>
                <w:rFonts w:ascii="Times New Roman" w:eastAsia="方正仿宋简体" w:hAnsi="Times New Roman"/>
                <w:kern w:val="0"/>
                <w:szCs w:val="21"/>
              </w:rPr>
            </w:pPr>
            <w:r>
              <w:rPr>
                <w:rFonts w:ascii="Times New Roman" w:eastAsia="方正仿宋简体" w:hAnsi="Times New Roman"/>
                <w:kern w:val="0"/>
                <w:szCs w:val="21"/>
              </w:rPr>
              <w:t>目标</w:t>
            </w:r>
          </w:p>
          <w:p w:rsidR="00F36B2A" w:rsidRDefault="00721FF2">
            <w:pPr>
              <w:autoSpaceDE w:val="0"/>
              <w:autoSpaceDN w:val="0"/>
              <w:snapToGrid w:val="0"/>
              <w:jc w:val="center"/>
              <w:rPr>
                <w:rFonts w:ascii="Times New Roman" w:eastAsia="方正仿宋简体" w:hAnsi="Times New Roman"/>
                <w:kern w:val="0"/>
                <w:szCs w:val="21"/>
              </w:rPr>
            </w:pPr>
            <w:r>
              <w:rPr>
                <w:rFonts w:ascii="Times New Roman" w:eastAsia="方正仿宋简体" w:hAnsi="Times New Roman"/>
                <w:kern w:val="0"/>
                <w:szCs w:val="21"/>
              </w:rPr>
              <w:t>与</w:t>
            </w:r>
          </w:p>
          <w:p w:rsidR="00F36B2A" w:rsidRDefault="00721FF2">
            <w:pPr>
              <w:autoSpaceDE w:val="0"/>
              <w:autoSpaceDN w:val="0"/>
              <w:snapToGrid w:val="0"/>
              <w:jc w:val="center"/>
              <w:rPr>
                <w:rFonts w:ascii="Times New Roman" w:eastAsia="方正仿宋简体" w:hAnsi="Times New Roman"/>
                <w:kern w:val="0"/>
                <w:szCs w:val="21"/>
                <w:lang w:eastAsia="en-US"/>
              </w:rPr>
            </w:pPr>
            <w:r>
              <w:rPr>
                <w:rFonts w:ascii="Times New Roman" w:eastAsia="方正仿宋简体" w:hAnsi="Times New Roman"/>
                <w:kern w:val="0"/>
                <w:szCs w:val="21"/>
              </w:rPr>
              <w:t>学情</w:t>
            </w:r>
          </w:p>
        </w:tc>
        <w:tc>
          <w:tcPr>
            <w:tcW w:w="496" w:type="dxa"/>
            <w:shd w:val="clear" w:color="auto" w:fill="auto"/>
            <w:vAlign w:val="center"/>
          </w:tcPr>
          <w:p w:rsidR="00F36B2A" w:rsidRDefault="00721FF2">
            <w:pPr>
              <w:overflowPunct w:val="0"/>
              <w:snapToGrid w:val="0"/>
              <w:jc w:val="center"/>
              <w:rPr>
                <w:rFonts w:ascii="仿宋" w:eastAsia="仿宋" w:hAnsi="仿宋" w:cs="仿宋"/>
                <w:szCs w:val="21"/>
              </w:rPr>
            </w:pPr>
            <w:r>
              <w:rPr>
                <w:rFonts w:ascii="仿宋" w:eastAsia="仿宋" w:hAnsi="仿宋" w:cs="仿宋" w:hint="eastAsia"/>
                <w:szCs w:val="21"/>
              </w:rPr>
              <w:t>20</w:t>
            </w:r>
          </w:p>
        </w:tc>
        <w:tc>
          <w:tcPr>
            <w:tcW w:w="8100" w:type="dxa"/>
            <w:shd w:val="clear" w:color="auto" w:fill="auto"/>
            <w:vAlign w:val="center"/>
          </w:tcPr>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适应新时代对技术技能人才培养的新要求，符合教育部发布的专业教学标准、实</w:t>
            </w:r>
            <w:proofErr w:type="gramStart"/>
            <w:r>
              <w:rPr>
                <w:rFonts w:ascii="宋体" w:eastAsia="宋体" w:hAnsi="宋体" w:cs="宋体" w:hint="eastAsia"/>
                <w:sz w:val="18"/>
                <w:szCs w:val="18"/>
              </w:rPr>
              <w:t>训教学</w:t>
            </w:r>
            <w:proofErr w:type="gramEnd"/>
            <w:r>
              <w:rPr>
                <w:rFonts w:ascii="宋体" w:eastAsia="宋体" w:hAnsi="宋体" w:cs="宋体" w:hint="eastAsia"/>
                <w:sz w:val="18"/>
                <w:szCs w:val="18"/>
              </w:rPr>
              <w:t>条件建设标准（仪器设备装备规范）、顶岗实习标准等有关要求，涉及</w:t>
            </w:r>
            <w:r>
              <w:rPr>
                <w:rFonts w:ascii="宋体" w:eastAsia="宋体" w:hAnsi="宋体" w:cs="宋体" w:hint="eastAsia"/>
                <w:sz w:val="18"/>
                <w:szCs w:val="18"/>
              </w:rPr>
              <w:t xml:space="preserve">1+X </w:t>
            </w:r>
            <w:r>
              <w:rPr>
                <w:rFonts w:ascii="宋体" w:eastAsia="宋体" w:hAnsi="宋体" w:cs="宋体" w:hint="eastAsia"/>
                <w:sz w:val="18"/>
                <w:szCs w:val="18"/>
              </w:rPr>
              <w:t>证书制度试点的专业，还应对接有关职业技能等级标准。紧扣学院正在实施的专业人才培养方案和课程标准，强调培育学生学习能力、信息素养、职业能力、精益求精的工匠精神和爱岗敬业的劳动态度。</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教学目标表述明确、相互关联，重点突出、可评可测。</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客观分析学生的知识和技能基础、认知和实践能力、学习特点等，详实反映学生整体与个体情况数据，准确预判</w:t>
            </w:r>
            <w:r>
              <w:rPr>
                <w:rFonts w:ascii="宋体" w:eastAsia="宋体" w:hAnsi="宋体" w:cs="宋体" w:hint="eastAsia"/>
                <w:sz w:val="18"/>
                <w:szCs w:val="18"/>
              </w:rPr>
              <w:t>教学难点及其掌握可能。</w:t>
            </w:r>
          </w:p>
        </w:tc>
      </w:tr>
      <w:tr w:rsidR="00F36B2A">
        <w:trPr>
          <w:cantSplit/>
          <w:trHeight w:val="2238"/>
          <w:jc w:val="center"/>
        </w:trPr>
        <w:tc>
          <w:tcPr>
            <w:tcW w:w="755" w:type="dxa"/>
            <w:shd w:val="clear" w:color="auto" w:fill="auto"/>
            <w:tcMar>
              <w:left w:w="28" w:type="dxa"/>
              <w:right w:w="28" w:type="dxa"/>
            </w:tcMar>
            <w:vAlign w:val="center"/>
          </w:tcPr>
          <w:p w:rsidR="00F36B2A" w:rsidRDefault="00721FF2">
            <w:pPr>
              <w:autoSpaceDE w:val="0"/>
              <w:autoSpaceDN w:val="0"/>
              <w:snapToGrid w:val="0"/>
              <w:jc w:val="center"/>
              <w:rPr>
                <w:rFonts w:ascii="Times New Roman" w:eastAsia="方正仿宋简体" w:hAnsi="Times New Roman"/>
                <w:kern w:val="0"/>
                <w:szCs w:val="21"/>
              </w:rPr>
            </w:pPr>
            <w:r>
              <w:rPr>
                <w:rFonts w:ascii="Times New Roman" w:eastAsia="方正仿宋简体" w:hAnsi="Times New Roman"/>
                <w:kern w:val="0"/>
                <w:szCs w:val="21"/>
              </w:rPr>
              <w:t>内容</w:t>
            </w:r>
          </w:p>
          <w:p w:rsidR="00F36B2A" w:rsidRDefault="00721FF2">
            <w:pPr>
              <w:autoSpaceDE w:val="0"/>
              <w:autoSpaceDN w:val="0"/>
              <w:snapToGrid w:val="0"/>
              <w:jc w:val="center"/>
              <w:rPr>
                <w:rFonts w:ascii="Times New Roman" w:eastAsia="方正仿宋简体" w:hAnsi="Times New Roman"/>
                <w:kern w:val="0"/>
                <w:szCs w:val="21"/>
              </w:rPr>
            </w:pPr>
            <w:r>
              <w:rPr>
                <w:rFonts w:ascii="Times New Roman" w:eastAsia="方正仿宋简体" w:hAnsi="Times New Roman"/>
                <w:kern w:val="0"/>
                <w:szCs w:val="21"/>
              </w:rPr>
              <w:t>与</w:t>
            </w:r>
          </w:p>
          <w:p w:rsidR="00F36B2A" w:rsidRDefault="00721FF2">
            <w:pPr>
              <w:autoSpaceDE w:val="0"/>
              <w:autoSpaceDN w:val="0"/>
              <w:snapToGrid w:val="0"/>
              <w:jc w:val="center"/>
              <w:rPr>
                <w:rFonts w:ascii="Times New Roman" w:eastAsia="方正仿宋简体" w:hAnsi="Times New Roman"/>
                <w:kern w:val="0"/>
                <w:szCs w:val="21"/>
              </w:rPr>
            </w:pPr>
            <w:r>
              <w:rPr>
                <w:rFonts w:ascii="Times New Roman" w:eastAsia="方正仿宋简体" w:hAnsi="Times New Roman"/>
                <w:kern w:val="0"/>
                <w:szCs w:val="21"/>
              </w:rPr>
              <w:t>策略</w:t>
            </w:r>
          </w:p>
        </w:tc>
        <w:tc>
          <w:tcPr>
            <w:tcW w:w="496" w:type="dxa"/>
            <w:shd w:val="clear" w:color="auto" w:fill="auto"/>
            <w:vAlign w:val="center"/>
          </w:tcPr>
          <w:p w:rsidR="00F36B2A" w:rsidRDefault="00721FF2">
            <w:pPr>
              <w:overflowPunct w:val="0"/>
              <w:snapToGrid w:val="0"/>
              <w:jc w:val="center"/>
              <w:rPr>
                <w:rFonts w:ascii="仿宋" w:eastAsia="仿宋" w:hAnsi="仿宋" w:cs="仿宋"/>
                <w:szCs w:val="21"/>
              </w:rPr>
            </w:pPr>
            <w:r>
              <w:rPr>
                <w:rFonts w:ascii="仿宋" w:eastAsia="仿宋" w:hAnsi="仿宋" w:cs="仿宋" w:hint="eastAsia"/>
                <w:szCs w:val="21"/>
              </w:rPr>
              <w:t>20</w:t>
            </w:r>
          </w:p>
        </w:tc>
        <w:tc>
          <w:tcPr>
            <w:tcW w:w="8100" w:type="dxa"/>
            <w:shd w:val="clear" w:color="auto" w:fill="auto"/>
            <w:vAlign w:val="center"/>
          </w:tcPr>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能够有机融入思想政治教育元素，落实课程思政要求，及时反映相关领域产业升级的新技术、新工艺、新规范，结合课程特点有机融入劳动教育内容，开展劳动精神、劳模精神、工匠精神专题教育。针对基于职业工作过程建设模块化课程的需求，优化教学内容。</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教学内容有效支撑教学目标的实现，选择科学严谨、容量适度，安排合理、衔接有序、结构清晰。实</w:t>
            </w:r>
            <w:proofErr w:type="gramStart"/>
            <w:r>
              <w:rPr>
                <w:rFonts w:ascii="宋体" w:eastAsia="宋体" w:hAnsi="宋体" w:cs="宋体" w:hint="eastAsia"/>
                <w:sz w:val="18"/>
                <w:szCs w:val="18"/>
              </w:rPr>
              <w:t>训教学</w:t>
            </w:r>
            <w:proofErr w:type="gramEnd"/>
            <w:r>
              <w:rPr>
                <w:rFonts w:ascii="宋体" w:eastAsia="宋体" w:hAnsi="宋体" w:cs="宋体" w:hint="eastAsia"/>
                <w:sz w:val="18"/>
                <w:szCs w:val="18"/>
              </w:rPr>
              <w:t>内容源于真实工作任务、项目或工作流程、过程等。</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教材选用符合《职业院校教材管理办法》等文件规定和要求，探索使用新型活页式、工作手册式教材并配套信息化资源，引入典型生产案例。</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根据项目式、案例式等教学需要，教学过程系统优化，流程环节构思得当，技术应用预想合理，方法手段设计恰当，评价考核考虑周全。</w:t>
            </w:r>
          </w:p>
        </w:tc>
      </w:tr>
      <w:tr w:rsidR="00F36B2A">
        <w:trPr>
          <w:cantSplit/>
          <w:jc w:val="center"/>
        </w:trPr>
        <w:tc>
          <w:tcPr>
            <w:tcW w:w="755" w:type="dxa"/>
            <w:shd w:val="clear" w:color="auto" w:fill="auto"/>
            <w:tcMar>
              <w:left w:w="28" w:type="dxa"/>
              <w:right w:w="28" w:type="dxa"/>
            </w:tcMar>
            <w:vAlign w:val="center"/>
          </w:tcPr>
          <w:p w:rsidR="00F36B2A" w:rsidRDefault="00721FF2">
            <w:pPr>
              <w:overflowPunct w:val="0"/>
              <w:snapToGrid w:val="0"/>
              <w:jc w:val="center"/>
              <w:rPr>
                <w:rFonts w:ascii="Times New Roman" w:eastAsia="方正仿宋简体" w:hAnsi="Times New Roman"/>
                <w:szCs w:val="21"/>
              </w:rPr>
            </w:pPr>
            <w:r>
              <w:rPr>
                <w:rFonts w:ascii="Times New Roman" w:eastAsia="方正仿宋简体" w:hAnsi="Times New Roman" w:hint="eastAsia"/>
                <w:szCs w:val="21"/>
              </w:rPr>
              <w:t>实施</w:t>
            </w:r>
          </w:p>
          <w:p w:rsidR="00F36B2A" w:rsidRDefault="00721FF2">
            <w:pPr>
              <w:overflowPunct w:val="0"/>
              <w:snapToGrid w:val="0"/>
              <w:jc w:val="center"/>
              <w:rPr>
                <w:rFonts w:ascii="Times New Roman" w:eastAsia="方正仿宋简体" w:hAnsi="Times New Roman"/>
                <w:szCs w:val="21"/>
              </w:rPr>
            </w:pPr>
            <w:r>
              <w:rPr>
                <w:rFonts w:ascii="Times New Roman" w:eastAsia="方正仿宋简体" w:hAnsi="Times New Roman" w:hint="eastAsia"/>
                <w:szCs w:val="21"/>
              </w:rPr>
              <w:t>与</w:t>
            </w:r>
          </w:p>
          <w:p w:rsidR="00F36B2A" w:rsidRDefault="00721FF2">
            <w:pPr>
              <w:overflowPunct w:val="0"/>
              <w:snapToGrid w:val="0"/>
              <w:jc w:val="center"/>
              <w:rPr>
                <w:rFonts w:ascii="Times New Roman" w:eastAsia="方正仿宋简体" w:hAnsi="Times New Roman"/>
                <w:szCs w:val="21"/>
              </w:rPr>
            </w:pPr>
            <w:r>
              <w:rPr>
                <w:rFonts w:ascii="Times New Roman" w:eastAsia="方正仿宋简体" w:hAnsi="Times New Roman" w:hint="eastAsia"/>
                <w:szCs w:val="21"/>
              </w:rPr>
              <w:t>成效</w:t>
            </w:r>
          </w:p>
        </w:tc>
        <w:tc>
          <w:tcPr>
            <w:tcW w:w="496" w:type="dxa"/>
            <w:shd w:val="clear" w:color="auto" w:fill="auto"/>
            <w:vAlign w:val="center"/>
          </w:tcPr>
          <w:p w:rsidR="00F36B2A" w:rsidRDefault="00721FF2">
            <w:pPr>
              <w:overflowPunct w:val="0"/>
              <w:snapToGrid w:val="0"/>
              <w:jc w:val="center"/>
              <w:rPr>
                <w:rFonts w:ascii="仿宋" w:eastAsia="仿宋" w:hAnsi="仿宋" w:cs="仿宋"/>
                <w:szCs w:val="21"/>
              </w:rPr>
            </w:pPr>
            <w:r>
              <w:rPr>
                <w:rFonts w:ascii="仿宋" w:eastAsia="仿宋" w:hAnsi="仿宋" w:cs="仿宋" w:hint="eastAsia"/>
                <w:szCs w:val="21"/>
              </w:rPr>
              <w:t>30</w:t>
            </w:r>
          </w:p>
        </w:tc>
        <w:tc>
          <w:tcPr>
            <w:tcW w:w="8100" w:type="dxa"/>
            <w:shd w:val="clear" w:color="auto" w:fill="auto"/>
            <w:vAlign w:val="center"/>
          </w:tcPr>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体现先进教育思想和教学理念，遵循学生认知规律，符合课内外教学实际，落实</w:t>
            </w:r>
            <w:proofErr w:type="gramStart"/>
            <w:r>
              <w:rPr>
                <w:rFonts w:ascii="宋体" w:eastAsia="宋体" w:hAnsi="宋体" w:cs="宋体" w:hint="eastAsia"/>
                <w:sz w:val="18"/>
                <w:szCs w:val="18"/>
              </w:rPr>
              <w:t>德技并</w:t>
            </w:r>
            <w:proofErr w:type="gramEnd"/>
            <w:r>
              <w:rPr>
                <w:rFonts w:ascii="宋体" w:eastAsia="宋体" w:hAnsi="宋体" w:cs="宋体" w:hint="eastAsia"/>
                <w:sz w:val="18"/>
                <w:szCs w:val="18"/>
              </w:rPr>
              <w:t>修、工学结合。</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按照教学设计实施教学，关注技术技能教学重点、难点的解决，能够针对学习和实践反馈及时调整教学，突出学生中心，强调知行合一，实行因材施教。针对不同生源特点，体现灵活的教学组织形式。</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教学环境满足需求，教学活动安全有序，教学互动深入有效，教学气氛生动活泼。</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关注教与学全过程的信息采集，针对目标要求开展教学与实践的考核与评价。</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合理运用云计算、大数据、物联网、虚拟仿真、增强现实、人工智能、区块链等信息技术以及数字资源、信息化教学设施设备改造传统教学与</w:t>
            </w:r>
            <w:r>
              <w:rPr>
                <w:rFonts w:ascii="宋体" w:eastAsia="宋体" w:hAnsi="宋体" w:cs="宋体" w:hint="eastAsia"/>
                <w:sz w:val="18"/>
                <w:szCs w:val="18"/>
              </w:rPr>
              <w:t xml:space="preserve"> </w:t>
            </w:r>
            <w:r>
              <w:rPr>
                <w:rFonts w:ascii="宋体" w:eastAsia="宋体" w:hAnsi="宋体" w:cs="宋体" w:hint="eastAsia"/>
                <w:sz w:val="18"/>
                <w:szCs w:val="18"/>
              </w:rPr>
              <w:t>实践方式、提高管理成效。</w:t>
            </w:r>
          </w:p>
        </w:tc>
      </w:tr>
      <w:tr w:rsidR="00F36B2A">
        <w:trPr>
          <w:cantSplit/>
          <w:jc w:val="center"/>
        </w:trPr>
        <w:tc>
          <w:tcPr>
            <w:tcW w:w="755" w:type="dxa"/>
            <w:shd w:val="clear" w:color="auto" w:fill="auto"/>
            <w:tcMar>
              <w:left w:w="28" w:type="dxa"/>
              <w:right w:w="28" w:type="dxa"/>
            </w:tcMar>
            <w:vAlign w:val="center"/>
          </w:tcPr>
          <w:p w:rsidR="00F36B2A" w:rsidRDefault="00721FF2">
            <w:pPr>
              <w:overflowPunct w:val="0"/>
              <w:snapToGrid w:val="0"/>
              <w:jc w:val="center"/>
              <w:rPr>
                <w:rFonts w:ascii="Times New Roman" w:eastAsia="方正仿宋简体" w:hAnsi="Times New Roman"/>
                <w:szCs w:val="21"/>
              </w:rPr>
            </w:pPr>
            <w:r>
              <w:rPr>
                <w:rFonts w:ascii="Times New Roman" w:eastAsia="方正仿宋简体" w:hAnsi="Times New Roman" w:hint="eastAsia"/>
                <w:szCs w:val="21"/>
              </w:rPr>
              <w:t>教学</w:t>
            </w:r>
          </w:p>
          <w:p w:rsidR="00F36B2A" w:rsidRDefault="00721FF2">
            <w:pPr>
              <w:overflowPunct w:val="0"/>
              <w:snapToGrid w:val="0"/>
              <w:jc w:val="center"/>
              <w:rPr>
                <w:rFonts w:ascii="Times New Roman" w:eastAsia="方正仿宋简体" w:hAnsi="Times New Roman"/>
                <w:szCs w:val="21"/>
              </w:rPr>
            </w:pPr>
            <w:r>
              <w:rPr>
                <w:rFonts w:ascii="Times New Roman" w:eastAsia="方正仿宋简体" w:hAnsi="Times New Roman" w:hint="eastAsia"/>
                <w:szCs w:val="21"/>
              </w:rPr>
              <w:t>素养</w:t>
            </w:r>
          </w:p>
        </w:tc>
        <w:tc>
          <w:tcPr>
            <w:tcW w:w="496" w:type="dxa"/>
            <w:shd w:val="clear" w:color="auto" w:fill="auto"/>
            <w:vAlign w:val="center"/>
          </w:tcPr>
          <w:p w:rsidR="00F36B2A" w:rsidRDefault="00721FF2">
            <w:pPr>
              <w:overflowPunct w:val="0"/>
              <w:snapToGrid w:val="0"/>
              <w:jc w:val="center"/>
              <w:rPr>
                <w:rFonts w:ascii="仿宋" w:eastAsia="仿宋" w:hAnsi="仿宋" w:cs="仿宋"/>
                <w:szCs w:val="21"/>
              </w:rPr>
            </w:pPr>
            <w:r>
              <w:rPr>
                <w:rFonts w:ascii="仿宋" w:eastAsia="仿宋" w:hAnsi="仿宋" w:cs="仿宋" w:hint="eastAsia"/>
                <w:szCs w:val="21"/>
              </w:rPr>
              <w:t>15</w:t>
            </w:r>
          </w:p>
        </w:tc>
        <w:tc>
          <w:tcPr>
            <w:tcW w:w="8100" w:type="dxa"/>
            <w:shd w:val="clear" w:color="auto" w:fill="auto"/>
            <w:vAlign w:val="center"/>
          </w:tcPr>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充分展现新时代职业院校教师良好的师德师风、教学技能、实践能力</w:t>
            </w:r>
            <w:r>
              <w:rPr>
                <w:rFonts w:ascii="宋体" w:eastAsia="宋体" w:hAnsi="宋体" w:cs="宋体" w:hint="eastAsia"/>
                <w:sz w:val="18"/>
                <w:szCs w:val="18"/>
              </w:rPr>
              <w:t xml:space="preserve"> </w:t>
            </w:r>
            <w:r>
              <w:rPr>
                <w:rFonts w:ascii="宋体" w:eastAsia="宋体" w:hAnsi="宋体" w:cs="宋体" w:hint="eastAsia"/>
                <w:sz w:val="18"/>
                <w:szCs w:val="18"/>
              </w:rPr>
              <w:t>和信息素养，发挥教学团队协作优势；老中青传帮带效果显著。</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课堂教学态度认真、严谨规范、表述清晰、亲和力强。</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实</w:t>
            </w:r>
            <w:proofErr w:type="gramStart"/>
            <w:r>
              <w:rPr>
                <w:rFonts w:ascii="宋体" w:eastAsia="宋体" w:hAnsi="宋体" w:cs="宋体" w:hint="eastAsia"/>
                <w:sz w:val="18"/>
                <w:szCs w:val="18"/>
              </w:rPr>
              <w:t>训教学</w:t>
            </w:r>
            <w:proofErr w:type="gramEnd"/>
            <w:r>
              <w:rPr>
                <w:rFonts w:ascii="宋体" w:eastAsia="宋体" w:hAnsi="宋体" w:cs="宋体" w:hint="eastAsia"/>
                <w:sz w:val="18"/>
                <w:szCs w:val="18"/>
              </w:rPr>
              <w:t>讲解和操作配合恰当，规范娴熟、示范有效，符合职业岗位要求，展现良好“双师”素养。</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教学实施报告客观记载、真实反映、深刻反思理论、实践教与学的成效与不足，提出教学设计与课堂实施的改进设想。</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决赛现场的内容介绍、教学展示和回答提问聚焦主题、科学准确、思路清晰、逻辑严谨、研究深入、手段得当、简洁明了、表达</w:t>
            </w:r>
            <w:r>
              <w:rPr>
                <w:rFonts w:ascii="宋体" w:eastAsia="宋体" w:hAnsi="宋体" w:cs="宋体" w:hint="eastAsia"/>
                <w:sz w:val="18"/>
                <w:szCs w:val="18"/>
              </w:rPr>
              <w:t>流畅。</w:t>
            </w:r>
          </w:p>
        </w:tc>
      </w:tr>
      <w:tr w:rsidR="00F36B2A">
        <w:trPr>
          <w:cantSplit/>
          <w:trHeight w:val="1742"/>
          <w:jc w:val="center"/>
        </w:trPr>
        <w:tc>
          <w:tcPr>
            <w:tcW w:w="755" w:type="dxa"/>
            <w:shd w:val="clear" w:color="auto" w:fill="auto"/>
            <w:tcMar>
              <w:left w:w="28" w:type="dxa"/>
              <w:right w:w="28" w:type="dxa"/>
            </w:tcMar>
            <w:vAlign w:val="center"/>
          </w:tcPr>
          <w:p w:rsidR="00F36B2A" w:rsidRDefault="00721FF2">
            <w:pPr>
              <w:overflowPunct w:val="0"/>
              <w:snapToGrid w:val="0"/>
              <w:jc w:val="center"/>
              <w:rPr>
                <w:rFonts w:ascii="Times New Roman" w:eastAsia="方正仿宋简体" w:hAnsi="Times New Roman"/>
                <w:szCs w:val="21"/>
              </w:rPr>
            </w:pPr>
            <w:r>
              <w:rPr>
                <w:rFonts w:ascii="Times New Roman" w:eastAsia="方正仿宋简体" w:hAnsi="Times New Roman"/>
                <w:szCs w:val="21"/>
              </w:rPr>
              <w:t>特色</w:t>
            </w:r>
          </w:p>
          <w:p w:rsidR="00F36B2A" w:rsidRDefault="00721FF2">
            <w:pPr>
              <w:overflowPunct w:val="0"/>
              <w:snapToGrid w:val="0"/>
              <w:jc w:val="center"/>
              <w:rPr>
                <w:rFonts w:ascii="Times New Roman" w:eastAsia="方正仿宋简体" w:hAnsi="Times New Roman"/>
                <w:szCs w:val="21"/>
              </w:rPr>
            </w:pPr>
            <w:r>
              <w:rPr>
                <w:rFonts w:ascii="Times New Roman" w:eastAsia="方正仿宋简体" w:hAnsi="Times New Roman" w:hint="eastAsia"/>
                <w:szCs w:val="21"/>
              </w:rPr>
              <w:t>创新</w:t>
            </w:r>
          </w:p>
        </w:tc>
        <w:tc>
          <w:tcPr>
            <w:tcW w:w="496" w:type="dxa"/>
            <w:shd w:val="clear" w:color="auto" w:fill="auto"/>
            <w:tcMar>
              <w:left w:w="28" w:type="dxa"/>
              <w:right w:w="28" w:type="dxa"/>
            </w:tcMar>
            <w:vAlign w:val="center"/>
          </w:tcPr>
          <w:p w:rsidR="00F36B2A" w:rsidRDefault="00721FF2">
            <w:pPr>
              <w:overflowPunct w:val="0"/>
              <w:snapToGrid w:val="0"/>
              <w:jc w:val="center"/>
              <w:rPr>
                <w:rFonts w:ascii="仿宋" w:eastAsia="仿宋" w:hAnsi="仿宋" w:cs="仿宋"/>
                <w:szCs w:val="21"/>
              </w:rPr>
            </w:pPr>
            <w:r>
              <w:rPr>
                <w:rFonts w:ascii="仿宋" w:eastAsia="仿宋" w:hAnsi="仿宋" w:cs="仿宋" w:hint="eastAsia"/>
                <w:szCs w:val="21"/>
              </w:rPr>
              <w:t>15</w:t>
            </w:r>
          </w:p>
        </w:tc>
        <w:tc>
          <w:tcPr>
            <w:tcW w:w="8100" w:type="dxa"/>
            <w:shd w:val="clear" w:color="auto" w:fill="auto"/>
            <w:tcMar>
              <w:left w:w="28" w:type="dxa"/>
              <w:right w:w="28" w:type="dxa"/>
            </w:tcMar>
            <w:vAlign w:val="center"/>
          </w:tcPr>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能够引导学生树立正确的理想信念、学会正确的思维方法、培育正确的劳动观念、增强学生职业荣誉感。</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能够创新教学与实训模式，给学生深刻的学习与实践体验。</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能够与时俱进地更新专业知识、积累实践技能、提高信息技术应用能力和教研科研能力。</w:t>
            </w:r>
            <w:r>
              <w:rPr>
                <w:rFonts w:ascii="宋体" w:eastAsia="宋体" w:hAnsi="宋体" w:cs="宋体" w:hint="eastAsia"/>
                <w:sz w:val="18"/>
                <w:szCs w:val="18"/>
              </w:rPr>
              <w:t xml:space="preserve"> </w:t>
            </w:r>
          </w:p>
          <w:p w:rsidR="00F36B2A" w:rsidRDefault="00721FF2">
            <w:pPr>
              <w:overflowPunct w:val="0"/>
              <w:snapToGrid w:val="0"/>
              <w:rPr>
                <w:rFonts w:ascii="宋体" w:eastAsia="宋体" w:hAnsi="宋体" w:cs="宋体"/>
                <w:szCs w:val="21"/>
              </w:rPr>
            </w:pPr>
            <w:r>
              <w:rPr>
                <w:rFonts w:ascii="宋体" w:eastAsia="宋体" w:hAnsi="宋体" w:cs="宋体" w:hint="eastAsia"/>
                <w:sz w:val="18"/>
                <w:szCs w:val="18"/>
              </w:rPr>
              <w:t>4.</w:t>
            </w:r>
            <w:r>
              <w:rPr>
                <w:rFonts w:ascii="宋体" w:eastAsia="宋体" w:hAnsi="宋体" w:cs="宋体" w:hint="eastAsia"/>
                <w:sz w:val="18"/>
                <w:szCs w:val="18"/>
              </w:rPr>
              <w:t>具有较大借鉴和</w:t>
            </w:r>
            <w:bookmarkStart w:id="2" w:name="_GoBack"/>
            <w:bookmarkEnd w:id="2"/>
            <w:r>
              <w:rPr>
                <w:rFonts w:ascii="宋体" w:eastAsia="宋体" w:hAnsi="宋体" w:cs="宋体" w:hint="eastAsia"/>
                <w:sz w:val="18"/>
                <w:szCs w:val="18"/>
              </w:rPr>
              <w:t>推广价值。</w:t>
            </w:r>
          </w:p>
        </w:tc>
      </w:tr>
      <w:bookmarkEnd w:id="0"/>
    </w:tbl>
    <w:p w:rsidR="00F36B2A" w:rsidRDefault="00F36B2A">
      <w:pPr>
        <w:sectPr w:rsidR="00F36B2A">
          <w:footerReference w:type="default" r:id="rId9"/>
          <w:pgSz w:w="11906" w:h="16838"/>
          <w:pgMar w:top="1440" w:right="1417" w:bottom="1644" w:left="1417" w:header="851" w:footer="992" w:gutter="0"/>
          <w:pgNumType w:fmt="numberInDash"/>
          <w:cols w:space="0"/>
          <w:docGrid w:type="lines" w:linePitch="312"/>
        </w:sectPr>
      </w:pPr>
    </w:p>
    <w:p w:rsidR="00F36B2A" w:rsidRDefault="00721FF2">
      <w:pPr>
        <w:shd w:val="clear" w:color="auto" w:fill="FFFFFF"/>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附件</w:t>
      </w:r>
      <w:r>
        <w:rPr>
          <w:rFonts w:ascii="仿宋" w:eastAsia="仿宋" w:hAnsi="仿宋" w:cs="仿宋" w:hint="eastAsia"/>
          <w:color w:val="000000"/>
          <w:kern w:val="0"/>
          <w:sz w:val="28"/>
          <w:szCs w:val="28"/>
          <w:shd w:val="clear" w:color="auto" w:fill="FFFFFF"/>
          <w:lang w:bidi="ar"/>
        </w:rPr>
        <w:t>4</w:t>
      </w:r>
    </w:p>
    <w:p w:rsidR="00F36B2A" w:rsidRDefault="00721FF2">
      <w:pPr>
        <w:spacing w:line="600" w:lineRule="atLeast"/>
        <w:jc w:val="center"/>
        <w:rPr>
          <w:rFonts w:ascii="宋体" w:eastAsia="宋体" w:hAnsi="宋体" w:cs="宋体"/>
          <w:b/>
          <w:bCs/>
          <w:color w:val="000000"/>
          <w:kern w:val="0"/>
          <w:sz w:val="44"/>
          <w:szCs w:val="44"/>
          <w:shd w:val="clear" w:color="auto" w:fill="FFFFFF"/>
          <w:lang w:bidi="ar"/>
        </w:rPr>
      </w:pPr>
      <w:bookmarkStart w:id="3" w:name="_Hlk41198576"/>
      <w:r>
        <w:rPr>
          <w:rFonts w:ascii="宋体" w:eastAsia="宋体" w:hAnsi="宋体" w:cs="宋体" w:hint="eastAsia"/>
          <w:b/>
          <w:bCs/>
          <w:color w:val="000000"/>
          <w:kern w:val="0"/>
          <w:sz w:val="44"/>
          <w:szCs w:val="44"/>
          <w:shd w:val="clear" w:color="auto" w:fill="FFFFFF"/>
          <w:lang w:bidi="ar"/>
        </w:rPr>
        <w:t>2020</w:t>
      </w:r>
      <w:r>
        <w:rPr>
          <w:rFonts w:ascii="宋体" w:eastAsia="宋体" w:hAnsi="宋体" w:cs="宋体" w:hint="eastAsia"/>
          <w:b/>
          <w:bCs/>
          <w:color w:val="000000"/>
          <w:kern w:val="0"/>
          <w:sz w:val="44"/>
          <w:szCs w:val="44"/>
          <w:shd w:val="clear" w:color="auto" w:fill="FFFFFF"/>
          <w:lang w:bidi="ar"/>
        </w:rPr>
        <w:t>年安徽省“课程思政示范课程”项目信息表</w:t>
      </w:r>
      <w:bookmarkEnd w:id="3"/>
    </w:p>
    <w:tbl>
      <w:tblPr>
        <w:tblW w:w="13860" w:type="dxa"/>
        <w:tblInd w:w="93" w:type="dxa"/>
        <w:tblLook w:val="04A0" w:firstRow="1" w:lastRow="0" w:firstColumn="1" w:lastColumn="0" w:noHBand="0" w:noVBand="1"/>
      </w:tblPr>
      <w:tblGrid>
        <w:gridCol w:w="944"/>
        <w:gridCol w:w="944"/>
        <w:gridCol w:w="1001"/>
        <w:gridCol w:w="944"/>
        <w:gridCol w:w="1402"/>
        <w:gridCol w:w="1316"/>
        <w:gridCol w:w="1180"/>
        <w:gridCol w:w="1387"/>
        <w:gridCol w:w="1756"/>
        <w:gridCol w:w="1096"/>
        <w:gridCol w:w="945"/>
        <w:gridCol w:w="945"/>
      </w:tblGrid>
      <w:tr w:rsidR="00F36B2A">
        <w:trPr>
          <w:trHeight w:val="1620"/>
        </w:trPr>
        <w:tc>
          <w:tcPr>
            <w:tcW w:w="944"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序</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号</w:t>
            </w:r>
          </w:p>
        </w:tc>
        <w:tc>
          <w:tcPr>
            <w:tcW w:w="944"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项目类别</w:t>
            </w:r>
          </w:p>
        </w:tc>
        <w:tc>
          <w:tcPr>
            <w:tcW w:w="1001"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项目</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名称</w:t>
            </w:r>
          </w:p>
        </w:tc>
        <w:tc>
          <w:tcPr>
            <w:tcW w:w="944"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所在</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单位</w:t>
            </w:r>
          </w:p>
        </w:tc>
        <w:tc>
          <w:tcPr>
            <w:tcW w:w="1402"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项目</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负责人</w:t>
            </w:r>
          </w:p>
        </w:tc>
        <w:tc>
          <w:tcPr>
            <w:tcW w:w="1316"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立项</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时间</w:t>
            </w:r>
          </w:p>
        </w:tc>
        <w:tc>
          <w:tcPr>
            <w:tcW w:w="1180"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建设</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周期（年）</w:t>
            </w:r>
          </w:p>
        </w:tc>
        <w:tc>
          <w:tcPr>
            <w:tcW w:w="1387"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proofErr w:type="gramStart"/>
            <w:r>
              <w:rPr>
                <w:rFonts w:ascii="宋体" w:eastAsia="宋体" w:hAnsi="宋体" w:cs="宋体" w:hint="eastAsia"/>
                <w:b/>
                <w:bCs/>
                <w:color w:val="000000"/>
                <w:kern w:val="0"/>
                <w:sz w:val="32"/>
                <w:szCs w:val="32"/>
                <w:lang w:bidi="ar"/>
              </w:rPr>
              <w:t>拟结项时间</w:t>
            </w:r>
            <w:proofErr w:type="gramEnd"/>
          </w:p>
        </w:tc>
        <w:tc>
          <w:tcPr>
            <w:tcW w:w="1756"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项目</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编号</w:t>
            </w:r>
          </w:p>
        </w:tc>
        <w:tc>
          <w:tcPr>
            <w:tcW w:w="1096"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立项文号</w:t>
            </w:r>
          </w:p>
        </w:tc>
        <w:tc>
          <w:tcPr>
            <w:tcW w:w="945"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项目</w:t>
            </w:r>
            <w:r>
              <w:rPr>
                <w:rFonts w:ascii="宋体" w:eastAsia="宋体" w:hAnsi="宋体" w:cs="宋体" w:hint="eastAsia"/>
                <w:b/>
                <w:bCs/>
                <w:color w:val="000000"/>
                <w:kern w:val="0"/>
                <w:sz w:val="32"/>
                <w:szCs w:val="32"/>
                <w:lang w:bidi="ar"/>
              </w:rPr>
              <w:br/>
            </w:r>
            <w:r>
              <w:rPr>
                <w:rFonts w:ascii="宋体" w:eastAsia="宋体" w:hAnsi="宋体" w:cs="宋体" w:hint="eastAsia"/>
                <w:b/>
                <w:bCs/>
                <w:color w:val="000000"/>
                <w:kern w:val="0"/>
                <w:sz w:val="32"/>
                <w:szCs w:val="32"/>
                <w:lang w:bidi="ar"/>
              </w:rPr>
              <w:t>验收</w:t>
            </w:r>
          </w:p>
        </w:tc>
        <w:tc>
          <w:tcPr>
            <w:tcW w:w="945" w:type="dxa"/>
            <w:tcBorders>
              <w:top w:val="single" w:sz="4" w:space="0" w:color="000000"/>
              <w:left w:val="single" w:sz="4" w:space="0" w:color="000000"/>
              <w:bottom w:val="nil"/>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备注</w:t>
            </w: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成本会计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会计系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刘畅、刘倩</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汽车构造基础</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商贸系</w:t>
            </w:r>
            <w:proofErr w:type="gramEnd"/>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范跃红、谷磊</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2020szsfkc0822</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企业经营模拟沙盘</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会计系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刘畅、刘倩倩</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4</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国际货运代理</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物流系</w:t>
            </w:r>
            <w:proofErr w:type="gramEnd"/>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孙军</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汪志林</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5</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信息资源管理</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电子信息系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王义平、朱丽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6</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财务管理</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会计系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夏金平、鲍骏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lastRenderedPageBreak/>
              <w:t>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市场调查与分析</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商贸系</w:t>
            </w:r>
            <w:proofErr w:type="gramEnd"/>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汤婷、蒋玉姣</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2020szsfkc0828</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8</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财务会计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会计系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艾敏、傅立芝</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2020szsfkc0829</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财务软件应用与维护</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会计系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张素萍、李胜</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2020szsfkc0830</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1</w:t>
            </w:r>
            <w:r>
              <w:rPr>
                <w:rFonts w:ascii="仿宋_GB2312" w:eastAsia="仿宋_GB2312" w:hAnsi="宋体" w:cs="仿宋_GB2312" w:hint="eastAsia"/>
                <w:color w:val="000000"/>
                <w:kern w:val="0"/>
                <w:sz w:val="22"/>
                <w:szCs w:val="22"/>
                <w:lang w:bidi="ar"/>
              </w:rPr>
              <w:t>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网络营销</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商贸系</w:t>
            </w:r>
            <w:proofErr w:type="gramEnd"/>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花</w:t>
            </w:r>
            <w:proofErr w:type="gramStart"/>
            <w:r>
              <w:rPr>
                <w:rFonts w:ascii="宋体" w:eastAsia="宋体" w:hAnsi="宋体" w:cs="宋体" w:hint="eastAsia"/>
                <w:color w:val="000000"/>
                <w:kern w:val="0"/>
                <w:sz w:val="22"/>
                <w:szCs w:val="22"/>
                <w:lang w:bidi="ar"/>
              </w:rPr>
              <w:t>婧婧</w:t>
            </w:r>
            <w:proofErr w:type="gramEnd"/>
            <w:r>
              <w:rPr>
                <w:rFonts w:ascii="宋体" w:eastAsia="宋体" w:hAnsi="宋体" w:cs="宋体" w:hint="eastAsia"/>
                <w:color w:val="000000"/>
                <w:kern w:val="0"/>
                <w:sz w:val="22"/>
                <w:szCs w:val="22"/>
                <w:lang w:bidi="ar"/>
              </w:rPr>
              <w:t>、肖凌燕</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2020szsfkc0831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1</w:t>
            </w:r>
            <w:r>
              <w:rPr>
                <w:rFonts w:ascii="仿宋_GB2312" w:eastAsia="仿宋_GB2312" w:hAnsi="宋体" w:cs="仿宋_GB2312" w:hint="eastAsia"/>
                <w:color w:val="000000"/>
                <w:kern w:val="0"/>
                <w:sz w:val="22"/>
                <w:szCs w:val="22"/>
                <w:lang w:bidi="ar"/>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FLASH</w:t>
            </w:r>
            <w:r>
              <w:rPr>
                <w:rFonts w:ascii="宋体" w:eastAsia="宋体" w:hAnsi="宋体" w:cs="宋体" w:hint="eastAsia"/>
                <w:color w:val="000000"/>
                <w:kern w:val="0"/>
                <w:sz w:val="22"/>
                <w:szCs w:val="22"/>
                <w:lang w:bidi="ar"/>
              </w:rPr>
              <w:t>动画制作</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电子信息系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靳春生、马宁</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2020szsfkc0832</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1</w:t>
            </w:r>
            <w:r>
              <w:rPr>
                <w:rFonts w:ascii="仿宋_GB2312" w:eastAsia="仿宋_GB2312" w:hAnsi="宋体" w:cs="仿宋_GB2312" w:hint="eastAsia"/>
                <w:color w:val="000000"/>
                <w:kern w:val="0"/>
                <w:sz w:val="22"/>
                <w:szCs w:val="22"/>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基础会计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会计系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艾敏</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汪红蕾</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2020szsfkc0833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r w:rsidR="00F36B2A">
        <w:trPr>
          <w:trHeight w:val="810"/>
        </w:trPr>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1</w:t>
            </w:r>
            <w:r>
              <w:rPr>
                <w:rFonts w:ascii="仿宋_GB2312" w:eastAsia="仿宋_GB2312" w:hAnsi="宋体" w:cs="仿宋_GB2312" w:hint="eastAsia"/>
                <w:color w:val="000000"/>
                <w:kern w:val="0"/>
                <w:sz w:val="22"/>
                <w:szCs w:val="22"/>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课程思政示范</w:t>
            </w:r>
            <w:proofErr w:type="gramEnd"/>
            <w:r>
              <w:rPr>
                <w:rFonts w:ascii="宋体" w:eastAsia="宋体" w:hAnsi="宋体" w:cs="宋体" w:hint="eastAsia"/>
                <w:color w:val="000000"/>
                <w:kern w:val="0"/>
                <w:sz w:val="22"/>
                <w:szCs w:val="22"/>
                <w:lang w:bidi="ar"/>
              </w:rPr>
              <w:t>课程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网页设计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电子信息系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王艳兵、管文蔚</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2020.12.20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2022.12.31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2020szsfkc0834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皖教秘高</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155</w:t>
            </w:r>
            <w:r>
              <w:rPr>
                <w:rFonts w:ascii="宋体" w:eastAsia="宋体" w:hAnsi="宋体" w:cs="宋体" w:hint="eastAsia"/>
                <w:color w:val="000000"/>
                <w:kern w:val="0"/>
                <w:sz w:val="22"/>
                <w:szCs w:val="22"/>
                <w:lang w:bidi="ar"/>
              </w:rPr>
              <w:t>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B2A" w:rsidRDefault="00721F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B2A" w:rsidRDefault="00F36B2A">
            <w:pPr>
              <w:jc w:val="center"/>
              <w:rPr>
                <w:rFonts w:ascii="宋体" w:eastAsia="宋体" w:hAnsi="宋体" w:cs="宋体"/>
                <w:color w:val="000000"/>
                <w:sz w:val="22"/>
                <w:szCs w:val="22"/>
              </w:rPr>
            </w:pPr>
          </w:p>
        </w:tc>
      </w:tr>
    </w:tbl>
    <w:p w:rsidR="00F36B2A" w:rsidRDefault="00F36B2A">
      <w:pPr>
        <w:spacing w:line="600" w:lineRule="atLeast"/>
        <w:rPr>
          <w:rFonts w:ascii="宋体" w:eastAsia="宋体" w:hAnsi="宋体" w:cs="宋体"/>
          <w:b/>
          <w:bCs/>
          <w:color w:val="000000"/>
          <w:kern w:val="0"/>
          <w:sz w:val="44"/>
          <w:szCs w:val="44"/>
          <w:shd w:val="clear" w:color="auto" w:fill="FFFFFF"/>
          <w:lang w:bidi="ar"/>
        </w:rPr>
      </w:pPr>
    </w:p>
    <w:p w:rsidR="00F36B2A" w:rsidRDefault="00F36B2A">
      <w:pPr>
        <w:spacing w:line="600" w:lineRule="atLeast"/>
        <w:jc w:val="center"/>
        <w:rPr>
          <w:rFonts w:ascii="宋体" w:eastAsia="宋体" w:hAnsi="宋体" w:cs="宋体"/>
          <w:b/>
          <w:bCs/>
          <w:color w:val="000000"/>
          <w:kern w:val="0"/>
          <w:sz w:val="44"/>
          <w:szCs w:val="44"/>
          <w:shd w:val="clear" w:color="auto" w:fill="FFFFFF"/>
          <w:lang w:bidi="ar"/>
        </w:rPr>
      </w:pPr>
    </w:p>
    <w:p w:rsidR="00F36B2A" w:rsidRDefault="00F36B2A">
      <w:pPr>
        <w:spacing w:line="600" w:lineRule="atLeast"/>
        <w:jc w:val="center"/>
        <w:rPr>
          <w:rFonts w:ascii="宋体" w:eastAsia="宋体" w:hAnsi="宋体" w:cs="宋体"/>
          <w:b/>
          <w:bCs/>
          <w:color w:val="000000"/>
          <w:kern w:val="0"/>
          <w:sz w:val="44"/>
          <w:szCs w:val="44"/>
          <w:shd w:val="clear" w:color="auto" w:fill="FFFFFF"/>
          <w:lang w:bidi="ar"/>
        </w:rPr>
      </w:pPr>
    </w:p>
    <w:p w:rsidR="00F36B2A" w:rsidRDefault="00F36B2A">
      <w:pPr>
        <w:shd w:val="clear" w:color="auto" w:fill="FFFFFF"/>
        <w:jc w:val="left"/>
        <w:rPr>
          <w:rFonts w:ascii="仿宋" w:eastAsia="仿宋" w:hAnsi="仿宋" w:cs="仿宋"/>
          <w:color w:val="000000"/>
          <w:kern w:val="0"/>
          <w:sz w:val="28"/>
          <w:szCs w:val="28"/>
          <w:shd w:val="clear" w:color="auto" w:fill="FFFFFF"/>
          <w:lang w:bidi="ar"/>
        </w:rPr>
      </w:pPr>
    </w:p>
    <w:p w:rsidR="00F36B2A" w:rsidRDefault="00721FF2">
      <w:pPr>
        <w:shd w:val="clear" w:color="auto" w:fill="FFFFFF"/>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附件</w:t>
      </w:r>
      <w:r>
        <w:rPr>
          <w:rFonts w:ascii="仿宋" w:eastAsia="仿宋" w:hAnsi="仿宋" w:cs="仿宋" w:hint="eastAsia"/>
          <w:color w:val="000000"/>
          <w:kern w:val="0"/>
          <w:sz w:val="28"/>
          <w:szCs w:val="28"/>
          <w:shd w:val="clear" w:color="auto" w:fill="FFFFFF"/>
          <w:lang w:bidi="ar"/>
        </w:rPr>
        <w:t>5</w:t>
      </w:r>
    </w:p>
    <w:p w:rsidR="00F36B2A" w:rsidRDefault="00721FF2">
      <w:pPr>
        <w:spacing w:line="600" w:lineRule="atLeast"/>
        <w:jc w:val="center"/>
        <w:rPr>
          <w:rFonts w:ascii="宋体" w:eastAsia="宋体" w:hAnsi="宋体" w:cs="宋体"/>
          <w:b/>
          <w:bCs/>
          <w:color w:val="000000"/>
          <w:kern w:val="0"/>
          <w:sz w:val="44"/>
          <w:szCs w:val="44"/>
          <w:shd w:val="clear" w:color="auto" w:fill="FFFFFF"/>
          <w:lang w:bidi="ar"/>
        </w:rPr>
      </w:pPr>
      <w:r>
        <w:rPr>
          <w:rFonts w:ascii="宋体" w:eastAsia="宋体" w:hAnsi="宋体" w:cs="宋体" w:hint="eastAsia"/>
          <w:b/>
          <w:bCs/>
          <w:color w:val="000000"/>
          <w:kern w:val="0"/>
          <w:sz w:val="44"/>
          <w:szCs w:val="44"/>
          <w:shd w:val="clear" w:color="auto" w:fill="FFFFFF"/>
          <w:lang w:bidi="ar"/>
        </w:rPr>
        <w:t>2021</w:t>
      </w:r>
      <w:r>
        <w:rPr>
          <w:rFonts w:ascii="宋体" w:eastAsia="宋体" w:hAnsi="宋体" w:cs="宋体" w:hint="eastAsia"/>
          <w:b/>
          <w:bCs/>
          <w:color w:val="000000"/>
          <w:kern w:val="0"/>
          <w:sz w:val="44"/>
          <w:szCs w:val="44"/>
          <w:shd w:val="clear" w:color="auto" w:fill="FFFFFF"/>
          <w:lang w:bidi="ar"/>
        </w:rPr>
        <w:t>年徽商职业学院“课程思政说课比赛”参赛推荐表</w:t>
      </w:r>
    </w:p>
    <w:p w:rsidR="00F36B2A" w:rsidRDefault="00F36B2A">
      <w:pPr>
        <w:spacing w:line="600" w:lineRule="atLeast"/>
        <w:jc w:val="center"/>
        <w:rPr>
          <w:rFonts w:ascii="宋体" w:eastAsia="宋体" w:hAnsi="宋体" w:cs="宋体"/>
          <w:b/>
          <w:bCs/>
          <w:color w:val="000000"/>
          <w:kern w:val="0"/>
          <w:sz w:val="44"/>
          <w:szCs w:val="44"/>
          <w:shd w:val="clear" w:color="auto" w:fill="FFFFFF"/>
          <w:lang w:bidi="ar"/>
        </w:rPr>
      </w:pPr>
    </w:p>
    <w:p w:rsidR="00F36B2A" w:rsidRDefault="00721FF2">
      <w:pPr>
        <w:overflowPunct w:val="0"/>
        <w:snapToGrid w:val="0"/>
        <w:spacing w:beforeLines="25" w:before="78"/>
        <w:ind w:firstLineChars="300" w:firstLine="840"/>
        <w:jc w:val="left"/>
        <w:rPr>
          <w:rFonts w:eastAsia="方正仿宋简体"/>
          <w:snapToGrid w:val="0"/>
          <w:sz w:val="28"/>
          <w:szCs w:val="28"/>
          <w:u w:val="single"/>
        </w:rPr>
      </w:pPr>
      <w:r>
        <w:rPr>
          <w:rFonts w:eastAsia="方正仿宋简体" w:hint="eastAsia"/>
          <w:snapToGrid w:val="0"/>
          <w:sz w:val="28"/>
          <w:szCs w:val="28"/>
        </w:rPr>
        <w:t>系部（盖章）</w:t>
      </w:r>
      <w:r>
        <w:rPr>
          <w:rFonts w:eastAsia="方正仿宋简体"/>
          <w:bCs/>
          <w:sz w:val="18"/>
          <w:szCs w:val="18"/>
          <w:u w:val="single"/>
        </w:rPr>
        <w:t xml:space="preserve">  </w:t>
      </w:r>
      <w:r>
        <w:rPr>
          <w:rFonts w:eastAsia="方正仿宋简体"/>
          <w:bCs/>
          <w:u w:val="single"/>
        </w:rPr>
        <w:t xml:space="preserve">    </w:t>
      </w:r>
      <w:r>
        <w:rPr>
          <w:rFonts w:eastAsia="方正仿宋简体"/>
          <w:snapToGrid w:val="0"/>
          <w:sz w:val="28"/>
          <w:szCs w:val="28"/>
          <w:u w:val="single"/>
        </w:rPr>
        <w:t xml:space="preserve">  </w:t>
      </w:r>
      <w:r>
        <w:rPr>
          <w:rFonts w:eastAsia="方正仿宋简体"/>
          <w:bCs/>
          <w:u w:val="single"/>
        </w:rPr>
        <w:t xml:space="preserve">        </w:t>
      </w:r>
      <w:r>
        <w:rPr>
          <w:rFonts w:eastAsia="方正仿宋简体" w:hint="eastAsia"/>
          <w:bCs/>
          <w:u w:val="single"/>
        </w:rPr>
        <w:t xml:space="preserve">    </w:t>
      </w:r>
      <w:r>
        <w:rPr>
          <w:rFonts w:eastAsia="方正仿宋简体"/>
          <w:snapToGrid w:val="0"/>
          <w:sz w:val="28"/>
          <w:szCs w:val="28"/>
        </w:rPr>
        <w:t>填表人：</w:t>
      </w:r>
      <w:r>
        <w:rPr>
          <w:rFonts w:eastAsia="方正仿宋简体"/>
          <w:snapToGrid w:val="0"/>
          <w:sz w:val="28"/>
          <w:szCs w:val="28"/>
          <w:u w:val="single"/>
        </w:rPr>
        <w:t xml:space="preserve">          </w:t>
      </w:r>
      <w:r>
        <w:rPr>
          <w:rFonts w:eastAsia="方正仿宋简体" w:hint="eastAsia"/>
          <w:snapToGrid w:val="0"/>
          <w:sz w:val="28"/>
          <w:szCs w:val="28"/>
          <w:u w:val="single"/>
        </w:rPr>
        <w:t xml:space="preserve">       </w:t>
      </w:r>
      <w:r>
        <w:rPr>
          <w:rFonts w:eastAsia="方正仿宋简体"/>
          <w:snapToGrid w:val="0"/>
          <w:sz w:val="28"/>
          <w:szCs w:val="28"/>
        </w:rPr>
        <w:t>联系电话：</w:t>
      </w:r>
      <w:r>
        <w:rPr>
          <w:rFonts w:eastAsia="方正仿宋简体" w:hint="eastAsia"/>
          <w:snapToGrid w:val="0"/>
          <w:sz w:val="28"/>
          <w:szCs w:val="28"/>
        </w:rPr>
        <w:t xml:space="preserve"> </w:t>
      </w:r>
      <w:r>
        <w:rPr>
          <w:rFonts w:eastAsia="方正仿宋简体"/>
          <w:snapToGrid w:val="0"/>
          <w:sz w:val="28"/>
          <w:szCs w:val="28"/>
          <w:u w:val="single"/>
        </w:rPr>
        <w:t xml:space="preserve">     </w:t>
      </w:r>
      <w:r>
        <w:rPr>
          <w:rFonts w:eastAsia="方正仿宋简体" w:hint="eastAsia"/>
          <w:snapToGrid w:val="0"/>
          <w:sz w:val="28"/>
          <w:szCs w:val="28"/>
          <w:u w:val="single"/>
        </w:rPr>
        <w:t xml:space="preserve">  </w:t>
      </w:r>
      <w:r>
        <w:rPr>
          <w:rFonts w:eastAsia="方正仿宋简体"/>
          <w:snapToGrid w:val="0"/>
          <w:sz w:val="28"/>
          <w:szCs w:val="28"/>
          <w:u w:val="single"/>
        </w:rPr>
        <w:t xml:space="preserve">        </w:t>
      </w:r>
      <w:r>
        <w:rPr>
          <w:rFonts w:eastAsia="方正仿宋简体" w:hint="eastAsia"/>
          <w:snapToGrid w:val="0"/>
          <w:sz w:val="28"/>
          <w:szCs w:val="28"/>
          <w:u w:val="single"/>
        </w:rPr>
        <w:t xml:space="preserve">  </w:t>
      </w:r>
      <w:r>
        <w:rPr>
          <w:rFonts w:eastAsia="方正仿宋简体"/>
          <w:snapToGrid w:val="0"/>
          <w:sz w:val="28"/>
          <w:szCs w:val="28"/>
          <w:u w:val="single"/>
        </w:rPr>
        <w:t xml:space="preserve"> </w:t>
      </w:r>
    </w:p>
    <w:p w:rsidR="00F36B2A" w:rsidRDefault="00F36B2A">
      <w:pPr>
        <w:overflowPunct w:val="0"/>
        <w:snapToGrid w:val="0"/>
        <w:spacing w:beforeLines="25" w:before="78"/>
        <w:ind w:firstLineChars="300" w:firstLine="840"/>
        <w:jc w:val="left"/>
        <w:rPr>
          <w:rFonts w:eastAsia="方正仿宋简体"/>
          <w:snapToGrid w:val="0"/>
          <w:sz w:val="28"/>
          <w:szCs w:val="28"/>
          <w:u w:val="single"/>
        </w:rPr>
      </w:pPr>
    </w:p>
    <w:tbl>
      <w:tblPr>
        <w:tblW w:w="1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2219"/>
        <w:gridCol w:w="1856"/>
        <w:gridCol w:w="1979"/>
        <w:gridCol w:w="2312"/>
        <w:gridCol w:w="3538"/>
      </w:tblGrid>
      <w:tr w:rsidR="00F36B2A">
        <w:trPr>
          <w:trHeight w:val="716"/>
        </w:trPr>
        <w:tc>
          <w:tcPr>
            <w:tcW w:w="1153" w:type="dxa"/>
            <w:tcMar>
              <w:left w:w="28" w:type="dxa"/>
              <w:right w:w="28" w:type="dxa"/>
            </w:tcMar>
            <w:vAlign w:val="center"/>
          </w:tcPr>
          <w:p w:rsidR="00F36B2A" w:rsidRDefault="00721FF2">
            <w:pPr>
              <w:overflowPunct w:val="0"/>
              <w:snapToGrid w:val="0"/>
              <w:jc w:val="center"/>
              <w:rPr>
                <w:rFonts w:ascii="黑体" w:eastAsia="黑体" w:hAnsi="黑体"/>
                <w:snapToGrid w:val="0"/>
                <w:kern w:val="0"/>
              </w:rPr>
            </w:pPr>
            <w:r>
              <w:rPr>
                <w:rFonts w:ascii="黑体" w:eastAsia="黑体" w:hAnsi="黑体" w:hint="eastAsia"/>
                <w:snapToGrid w:val="0"/>
                <w:kern w:val="0"/>
              </w:rPr>
              <w:t>序号</w:t>
            </w:r>
          </w:p>
        </w:tc>
        <w:tc>
          <w:tcPr>
            <w:tcW w:w="2219" w:type="dxa"/>
            <w:tcMar>
              <w:left w:w="28" w:type="dxa"/>
              <w:right w:w="28" w:type="dxa"/>
            </w:tcMar>
            <w:vAlign w:val="center"/>
          </w:tcPr>
          <w:p w:rsidR="00F36B2A" w:rsidRDefault="00721FF2">
            <w:pPr>
              <w:overflowPunct w:val="0"/>
              <w:snapToGrid w:val="0"/>
              <w:jc w:val="center"/>
              <w:rPr>
                <w:rFonts w:ascii="黑体" w:eastAsia="黑体" w:hAnsi="黑体"/>
                <w:snapToGrid w:val="0"/>
                <w:kern w:val="0"/>
              </w:rPr>
            </w:pPr>
            <w:r>
              <w:rPr>
                <w:rFonts w:ascii="黑体" w:eastAsia="黑体" w:hAnsi="黑体"/>
                <w:snapToGrid w:val="0"/>
                <w:kern w:val="0"/>
              </w:rPr>
              <w:t>课程名称</w:t>
            </w:r>
          </w:p>
        </w:tc>
        <w:tc>
          <w:tcPr>
            <w:tcW w:w="1856" w:type="dxa"/>
            <w:tcMar>
              <w:left w:w="28" w:type="dxa"/>
              <w:right w:w="28" w:type="dxa"/>
            </w:tcMar>
            <w:vAlign w:val="center"/>
          </w:tcPr>
          <w:p w:rsidR="00F36B2A" w:rsidRDefault="00721FF2">
            <w:pPr>
              <w:overflowPunct w:val="0"/>
              <w:snapToGrid w:val="0"/>
              <w:jc w:val="center"/>
              <w:rPr>
                <w:rFonts w:ascii="黑体" w:eastAsia="黑体" w:hAnsi="黑体"/>
                <w:snapToGrid w:val="0"/>
                <w:kern w:val="0"/>
              </w:rPr>
            </w:pPr>
            <w:r>
              <w:rPr>
                <w:rFonts w:ascii="黑体" w:eastAsia="黑体" w:hAnsi="黑体" w:hint="eastAsia"/>
                <w:snapToGrid w:val="0"/>
                <w:kern w:val="0"/>
              </w:rPr>
              <w:t>参赛教师</w:t>
            </w:r>
          </w:p>
        </w:tc>
        <w:tc>
          <w:tcPr>
            <w:tcW w:w="1979" w:type="dxa"/>
            <w:tcMar>
              <w:left w:w="28" w:type="dxa"/>
              <w:right w:w="28" w:type="dxa"/>
            </w:tcMar>
            <w:vAlign w:val="center"/>
          </w:tcPr>
          <w:p w:rsidR="00F36B2A" w:rsidRDefault="00721FF2">
            <w:pPr>
              <w:overflowPunct w:val="0"/>
              <w:snapToGrid w:val="0"/>
              <w:jc w:val="center"/>
              <w:rPr>
                <w:rFonts w:ascii="黑体" w:eastAsia="黑体" w:hAnsi="黑体"/>
                <w:snapToGrid w:val="0"/>
                <w:kern w:val="0"/>
              </w:rPr>
            </w:pPr>
            <w:r>
              <w:rPr>
                <w:rFonts w:ascii="黑体" w:eastAsia="黑体" w:hAnsi="黑体" w:hint="eastAsia"/>
                <w:snapToGrid w:val="0"/>
                <w:kern w:val="0"/>
              </w:rPr>
              <w:t>所在单位</w:t>
            </w:r>
          </w:p>
        </w:tc>
        <w:tc>
          <w:tcPr>
            <w:tcW w:w="2312" w:type="dxa"/>
            <w:tcMar>
              <w:left w:w="28" w:type="dxa"/>
              <w:right w:w="28" w:type="dxa"/>
            </w:tcMar>
            <w:vAlign w:val="center"/>
          </w:tcPr>
          <w:p w:rsidR="00F36B2A" w:rsidRDefault="00721FF2">
            <w:pPr>
              <w:overflowPunct w:val="0"/>
              <w:snapToGrid w:val="0"/>
              <w:jc w:val="center"/>
              <w:rPr>
                <w:rFonts w:ascii="黑体" w:eastAsia="黑体" w:hAnsi="黑体"/>
                <w:snapToGrid w:val="0"/>
                <w:kern w:val="0"/>
              </w:rPr>
            </w:pPr>
            <w:r>
              <w:rPr>
                <w:rFonts w:ascii="黑体" w:eastAsia="黑体" w:hAnsi="黑体"/>
                <w:snapToGrid w:val="0"/>
                <w:kern w:val="0"/>
              </w:rPr>
              <w:t>联系电话</w:t>
            </w:r>
          </w:p>
        </w:tc>
        <w:tc>
          <w:tcPr>
            <w:tcW w:w="3538" w:type="dxa"/>
            <w:tcMar>
              <w:left w:w="28" w:type="dxa"/>
              <w:right w:w="28" w:type="dxa"/>
            </w:tcMar>
            <w:vAlign w:val="center"/>
          </w:tcPr>
          <w:p w:rsidR="00F36B2A" w:rsidRDefault="00721FF2">
            <w:pPr>
              <w:overflowPunct w:val="0"/>
              <w:snapToGrid w:val="0"/>
              <w:jc w:val="center"/>
              <w:rPr>
                <w:rFonts w:ascii="黑体" w:eastAsia="黑体" w:hAnsi="黑体"/>
                <w:snapToGrid w:val="0"/>
                <w:kern w:val="0"/>
              </w:rPr>
            </w:pPr>
            <w:r>
              <w:rPr>
                <w:rFonts w:ascii="黑体" w:eastAsia="黑体" w:hAnsi="黑体" w:hint="eastAsia"/>
                <w:snapToGrid w:val="0"/>
                <w:kern w:val="0"/>
              </w:rPr>
              <w:t>是否</w:t>
            </w:r>
            <w:proofErr w:type="gramStart"/>
            <w:r>
              <w:rPr>
                <w:rFonts w:ascii="黑体" w:eastAsia="黑体" w:hAnsi="黑体" w:hint="eastAsia"/>
                <w:snapToGrid w:val="0"/>
                <w:kern w:val="0"/>
              </w:rPr>
              <w:t>课程思政示范</w:t>
            </w:r>
            <w:proofErr w:type="gramEnd"/>
            <w:r>
              <w:rPr>
                <w:rFonts w:ascii="黑体" w:eastAsia="黑体" w:hAnsi="黑体" w:hint="eastAsia"/>
                <w:snapToGrid w:val="0"/>
                <w:kern w:val="0"/>
              </w:rPr>
              <w:t>课程项目</w:t>
            </w:r>
          </w:p>
        </w:tc>
      </w:tr>
      <w:tr w:rsidR="00F36B2A">
        <w:trPr>
          <w:trHeight w:val="884"/>
        </w:trPr>
        <w:tc>
          <w:tcPr>
            <w:tcW w:w="1153" w:type="dxa"/>
            <w:tcMar>
              <w:left w:w="28" w:type="dxa"/>
              <w:right w:w="28" w:type="dxa"/>
            </w:tcMar>
            <w:vAlign w:val="center"/>
          </w:tcPr>
          <w:p w:rsidR="00F36B2A" w:rsidRDefault="00721FF2">
            <w:pPr>
              <w:overflowPunct w:val="0"/>
              <w:snapToGrid w:val="0"/>
              <w:spacing w:line="500" w:lineRule="exact"/>
              <w:jc w:val="center"/>
              <w:rPr>
                <w:rFonts w:eastAsia="方正仿宋简体"/>
                <w:kern w:val="0"/>
              </w:rPr>
            </w:pPr>
            <w:r>
              <w:rPr>
                <w:rFonts w:eastAsia="方正仿宋简体" w:hint="eastAsia"/>
                <w:kern w:val="0"/>
              </w:rPr>
              <w:t>1</w:t>
            </w:r>
          </w:p>
        </w:tc>
        <w:tc>
          <w:tcPr>
            <w:tcW w:w="221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856"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97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2312"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c>
          <w:tcPr>
            <w:tcW w:w="3538"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r>
      <w:tr w:rsidR="00F36B2A">
        <w:trPr>
          <w:trHeight w:val="936"/>
        </w:trPr>
        <w:tc>
          <w:tcPr>
            <w:tcW w:w="1153" w:type="dxa"/>
            <w:tcMar>
              <w:left w:w="28" w:type="dxa"/>
              <w:right w:w="28" w:type="dxa"/>
            </w:tcMar>
            <w:vAlign w:val="center"/>
          </w:tcPr>
          <w:p w:rsidR="00F36B2A" w:rsidRDefault="00721FF2">
            <w:pPr>
              <w:overflowPunct w:val="0"/>
              <w:snapToGrid w:val="0"/>
              <w:spacing w:line="500" w:lineRule="exact"/>
              <w:jc w:val="center"/>
              <w:rPr>
                <w:rFonts w:eastAsia="方正仿宋简体"/>
                <w:kern w:val="0"/>
              </w:rPr>
            </w:pPr>
            <w:r>
              <w:rPr>
                <w:rFonts w:eastAsia="方正仿宋简体" w:hint="eastAsia"/>
                <w:kern w:val="0"/>
              </w:rPr>
              <w:t>2</w:t>
            </w:r>
          </w:p>
        </w:tc>
        <w:tc>
          <w:tcPr>
            <w:tcW w:w="221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856"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97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2312"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c>
          <w:tcPr>
            <w:tcW w:w="3538"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r>
      <w:tr w:rsidR="00F36B2A">
        <w:trPr>
          <w:trHeight w:val="1020"/>
        </w:trPr>
        <w:tc>
          <w:tcPr>
            <w:tcW w:w="1153" w:type="dxa"/>
            <w:tcMar>
              <w:left w:w="28" w:type="dxa"/>
              <w:right w:w="28" w:type="dxa"/>
            </w:tcMar>
            <w:vAlign w:val="center"/>
          </w:tcPr>
          <w:p w:rsidR="00F36B2A" w:rsidRDefault="00721FF2">
            <w:pPr>
              <w:overflowPunct w:val="0"/>
              <w:snapToGrid w:val="0"/>
              <w:spacing w:line="500" w:lineRule="exact"/>
              <w:jc w:val="center"/>
              <w:rPr>
                <w:rFonts w:eastAsia="方正仿宋简体"/>
                <w:kern w:val="0"/>
              </w:rPr>
            </w:pPr>
            <w:r>
              <w:rPr>
                <w:rFonts w:eastAsia="方正仿宋简体" w:hint="eastAsia"/>
                <w:kern w:val="0"/>
              </w:rPr>
              <w:t>3</w:t>
            </w:r>
          </w:p>
        </w:tc>
        <w:tc>
          <w:tcPr>
            <w:tcW w:w="221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856"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97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2312"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c>
          <w:tcPr>
            <w:tcW w:w="3538"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r>
      <w:tr w:rsidR="00F36B2A">
        <w:trPr>
          <w:trHeight w:val="996"/>
        </w:trPr>
        <w:tc>
          <w:tcPr>
            <w:tcW w:w="1153" w:type="dxa"/>
            <w:tcMar>
              <w:left w:w="28" w:type="dxa"/>
              <w:right w:w="28" w:type="dxa"/>
            </w:tcMar>
            <w:vAlign w:val="center"/>
          </w:tcPr>
          <w:p w:rsidR="00F36B2A" w:rsidRDefault="00721FF2">
            <w:pPr>
              <w:overflowPunct w:val="0"/>
              <w:snapToGrid w:val="0"/>
              <w:spacing w:line="500" w:lineRule="exact"/>
              <w:jc w:val="center"/>
              <w:rPr>
                <w:rFonts w:eastAsia="方正仿宋简体"/>
                <w:kern w:val="0"/>
              </w:rPr>
            </w:pPr>
            <w:r>
              <w:rPr>
                <w:rFonts w:eastAsia="方正仿宋简体" w:hint="eastAsia"/>
                <w:kern w:val="0"/>
              </w:rPr>
              <w:t>4</w:t>
            </w:r>
          </w:p>
        </w:tc>
        <w:tc>
          <w:tcPr>
            <w:tcW w:w="221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856"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97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2312"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c>
          <w:tcPr>
            <w:tcW w:w="3538"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r>
      <w:tr w:rsidR="00F36B2A">
        <w:trPr>
          <w:trHeight w:val="1102"/>
        </w:trPr>
        <w:tc>
          <w:tcPr>
            <w:tcW w:w="1153" w:type="dxa"/>
            <w:tcMar>
              <w:left w:w="28" w:type="dxa"/>
              <w:right w:w="28" w:type="dxa"/>
            </w:tcMar>
            <w:vAlign w:val="center"/>
          </w:tcPr>
          <w:p w:rsidR="00F36B2A" w:rsidRDefault="00721FF2">
            <w:pPr>
              <w:overflowPunct w:val="0"/>
              <w:snapToGrid w:val="0"/>
              <w:spacing w:line="500" w:lineRule="exact"/>
              <w:jc w:val="center"/>
              <w:rPr>
                <w:rFonts w:eastAsia="方正仿宋简体"/>
                <w:kern w:val="0"/>
              </w:rPr>
            </w:pPr>
            <w:r>
              <w:rPr>
                <w:rFonts w:eastAsia="方正仿宋简体" w:hint="eastAsia"/>
                <w:kern w:val="0"/>
              </w:rPr>
              <w:t>5</w:t>
            </w:r>
          </w:p>
        </w:tc>
        <w:tc>
          <w:tcPr>
            <w:tcW w:w="221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856"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1979" w:type="dxa"/>
            <w:tcMar>
              <w:left w:w="28" w:type="dxa"/>
              <w:right w:w="28" w:type="dxa"/>
            </w:tcMar>
            <w:vAlign w:val="center"/>
          </w:tcPr>
          <w:p w:rsidR="00F36B2A" w:rsidRDefault="00F36B2A">
            <w:pPr>
              <w:overflowPunct w:val="0"/>
              <w:snapToGrid w:val="0"/>
              <w:spacing w:line="500" w:lineRule="exact"/>
              <w:jc w:val="center"/>
              <w:rPr>
                <w:rFonts w:ascii="宋体" w:eastAsia="宋体" w:hAnsi="宋体" w:cs="宋体"/>
                <w:kern w:val="0"/>
              </w:rPr>
            </w:pPr>
          </w:p>
        </w:tc>
        <w:tc>
          <w:tcPr>
            <w:tcW w:w="2312"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c>
          <w:tcPr>
            <w:tcW w:w="3538" w:type="dxa"/>
            <w:tcMar>
              <w:left w:w="28" w:type="dxa"/>
              <w:right w:w="28" w:type="dxa"/>
            </w:tcMar>
            <w:vAlign w:val="center"/>
          </w:tcPr>
          <w:p w:rsidR="00F36B2A" w:rsidRDefault="00F36B2A">
            <w:pPr>
              <w:overflowPunct w:val="0"/>
              <w:snapToGrid w:val="0"/>
              <w:spacing w:line="500" w:lineRule="exact"/>
              <w:jc w:val="center"/>
              <w:rPr>
                <w:rFonts w:eastAsia="方正仿宋简体"/>
                <w:kern w:val="0"/>
              </w:rPr>
            </w:pPr>
          </w:p>
        </w:tc>
      </w:tr>
    </w:tbl>
    <w:p w:rsidR="00F36B2A" w:rsidRDefault="00F36B2A"/>
    <w:sectPr w:rsidR="00F36B2A">
      <w:pgSz w:w="16838" w:h="11906" w:orient="landscape"/>
      <w:pgMar w:top="1417" w:right="1440" w:bottom="1417" w:left="1644"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F2" w:rsidRDefault="00721FF2">
      <w:r>
        <w:separator/>
      </w:r>
    </w:p>
  </w:endnote>
  <w:endnote w:type="continuationSeparator" w:id="0">
    <w:p w:rsidR="00721FF2" w:rsidRDefault="0072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A00002BF" w:usb1="184F6CFA"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A" w:rsidRDefault="00721FF2">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6B2A" w:rsidRDefault="00721FF2">
                          <w:pPr>
                            <w:pStyle w:val="a3"/>
                          </w:pPr>
                          <w:r>
                            <w:rPr>
                              <w:rFonts w:hint="eastAsia"/>
                            </w:rPr>
                            <w:fldChar w:fldCharType="begin"/>
                          </w:r>
                          <w:r>
                            <w:rPr>
                              <w:rFonts w:hint="eastAsia"/>
                            </w:rPr>
                            <w:instrText xml:space="preserve"> PAGE  \* MERGEFORMAT </w:instrText>
                          </w:r>
                          <w:r>
                            <w:rPr>
                              <w:rFonts w:hint="eastAsia"/>
                            </w:rPr>
                            <w:fldChar w:fldCharType="separate"/>
                          </w:r>
                          <w:r w:rsidR="00D0209D">
                            <w:rPr>
                              <w:noProof/>
                            </w:rPr>
                            <w:t>- 10 -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36B2A" w:rsidRDefault="00721FF2">
                    <w:pPr>
                      <w:pStyle w:val="a3"/>
                    </w:pPr>
                    <w:r>
                      <w:rPr>
                        <w:rFonts w:hint="eastAsia"/>
                      </w:rPr>
                      <w:fldChar w:fldCharType="begin"/>
                    </w:r>
                    <w:r>
                      <w:rPr>
                        <w:rFonts w:hint="eastAsia"/>
                      </w:rPr>
                      <w:instrText xml:space="preserve"> PAGE  \* MERGEFORMAT </w:instrText>
                    </w:r>
                    <w:r>
                      <w:rPr>
                        <w:rFonts w:hint="eastAsia"/>
                      </w:rPr>
                      <w:fldChar w:fldCharType="separate"/>
                    </w:r>
                    <w:r w:rsidR="00D0209D">
                      <w:rPr>
                        <w:noProof/>
                      </w:rPr>
                      <w:t>- 10 -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F2" w:rsidRDefault="00721FF2">
      <w:r>
        <w:separator/>
      </w:r>
    </w:p>
  </w:footnote>
  <w:footnote w:type="continuationSeparator" w:id="0">
    <w:p w:rsidR="00721FF2" w:rsidRDefault="00721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26DD9"/>
    <w:multiLevelType w:val="singleLevel"/>
    <w:tmpl w:val="D3226DD9"/>
    <w:lvl w:ilvl="0">
      <w:start w:val="2"/>
      <w:numFmt w:val="chineseCounting"/>
      <w:suff w:val="nothing"/>
      <w:lvlText w:val="（%1）"/>
      <w:lvlJc w:val="left"/>
      <w:rPr>
        <w:rFonts w:hint="eastAsia"/>
      </w:rPr>
    </w:lvl>
  </w:abstractNum>
  <w:abstractNum w:abstractNumId="1">
    <w:nsid w:val="D72C09CB"/>
    <w:multiLevelType w:val="singleLevel"/>
    <w:tmpl w:val="D72C09CB"/>
    <w:lvl w:ilvl="0">
      <w:start w:val="2"/>
      <w:numFmt w:val="chineseCounting"/>
      <w:suff w:val="nothing"/>
      <w:lvlText w:val="%1、"/>
      <w:lvlJc w:val="left"/>
      <w:rPr>
        <w:rFonts w:hint="eastAsia"/>
      </w:rPr>
    </w:lvl>
  </w:abstractNum>
  <w:abstractNum w:abstractNumId="2">
    <w:nsid w:val="E487DB27"/>
    <w:multiLevelType w:val="singleLevel"/>
    <w:tmpl w:val="E487DB27"/>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DD"/>
    <w:rsid w:val="000661A5"/>
    <w:rsid w:val="000F0CE7"/>
    <w:rsid w:val="001C7134"/>
    <w:rsid w:val="00242335"/>
    <w:rsid w:val="00251CDD"/>
    <w:rsid w:val="002F7F5B"/>
    <w:rsid w:val="003F5B5B"/>
    <w:rsid w:val="0043400B"/>
    <w:rsid w:val="006E19A2"/>
    <w:rsid w:val="00721FF2"/>
    <w:rsid w:val="00735EF6"/>
    <w:rsid w:val="007F7171"/>
    <w:rsid w:val="008125A4"/>
    <w:rsid w:val="009C7A5B"/>
    <w:rsid w:val="009E0A4F"/>
    <w:rsid w:val="00A634B8"/>
    <w:rsid w:val="00BE54DA"/>
    <w:rsid w:val="00BE746D"/>
    <w:rsid w:val="00C33A87"/>
    <w:rsid w:val="00D0209D"/>
    <w:rsid w:val="00D14E01"/>
    <w:rsid w:val="00D7275F"/>
    <w:rsid w:val="00E027DA"/>
    <w:rsid w:val="00E46520"/>
    <w:rsid w:val="00F36B2A"/>
    <w:rsid w:val="00F95400"/>
    <w:rsid w:val="00FC1AF1"/>
    <w:rsid w:val="014E3146"/>
    <w:rsid w:val="025A0944"/>
    <w:rsid w:val="045E0695"/>
    <w:rsid w:val="046F771F"/>
    <w:rsid w:val="048C644E"/>
    <w:rsid w:val="048C691F"/>
    <w:rsid w:val="04AA4A93"/>
    <w:rsid w:val="04DA698D"/>
    <w:rsid w:val="066B16F0"/>
    <w:rsid w:val="071E5E2A"/>
    <w:rsid w:val="07491455"/>
    <w:rsid w:val="07974ECA"/>
    <w:rsid w:val="07C01CF2"/>
    <w:rsid w:val="080E5094"/>
    <w:rsid w:val="08D50560"/>
    <w:rsid w:val="08DA4DB7"/>
    <w:rsid w:val="09C33B7F"/>
    <w:rsid w:val="0A362D27"/>
    <w:rsid w:val="0BA267E1"/>
    <w:rsid w:val="0BA97774"/>
    <w:rsid w:val="0C690F19"/>
    <w:rsid w:val="0C912453"/>
    <w:rsid w:val="0CA02AC2"/>
    <w:rsid w:val="0CD9675B"/>
    <w:rsid w:val="0D4B0C2F"/>
    <w:rsid w:val="0DB110ED"/>
    <w:rsid w:val="0DCF115C"/>
    <w:rsid w:val="0F927CCE"/>
    <w:rsid w:val="11893A38"/>
    <w:rsid w:val="119C102B"/>
    <w:rsid w:val="11A976A8"/>
    <w:rsid w:val="125F0B06"/>
    <w:rsid w:val="12887F46"/>
    <w:rsid w:val="149E5ED6"/>
    <w:rsid w:val="154B44DF"/>
    <w:rsid w:val="15EC2AD3"/>
    <w:rsid w:val="172933E7"/>
    <w:rsid w:val="17636611"/>
    <w:rsid w:val="1936197C"/>
    <w:rsid w:val="1A5A59CF"/>
    <w:rsid w:val="1B003C01"/>
    <w:rsid w:val="1B0D6F5A"/>
    <w:rsid w:val="1B151103"/>
    <w:rsid w:val="1B67718C"/>
    <w:rsid w:val="1B926E6E"/>
    <w:rsid w:val="1DA66382"/>
    <w:rsid w:val="1E7E68A7"/>
    <w:rsid w:val="20112202"/>
    <w:rsid w:val="215F3738"/>
    <w:rsid w:val="226A06FE"/>
    <w:rsid w:val="235E1D01"/>
    <w:rsid w:val="23CC1AB1"/>
    <w:rsid w:val="258B447F"/>
    <w:rsid w:val="2611683F"/>
    <w:rsid w:val="26926505"/>
    <w:rsid w:val="27AA5C42"/>
    <w:rsid w:val="29517144"/>
    <w:rsid w:val="29C841D0"/>
    <w:rsid w:val="2A936B4E"/>
    <w:rsid w:val="2B3572DC"/>
    <w:rsid w:val="2BE2178D"/>
    <w:rsid w:val="2C5C35FD"/>
    <w:rsid w:val="2D8A020D"/>
    <w:rsid w:val="2DC824A5"/>
    <w:rsid w:val="2E5F3D21"/>
    <w:rsid w:val="2E796107"/>
    <w:rsid w:val="314315F6"/>
    <w:rsid w:val="32CD5F50"/>
    <w:rsid w:val="335823D4"/>
    <w:rsid w:val="336071CD"/>
    <w:rsid w:val="344975C8"/>
    <w:rsid w:val="350B22A2"/>
    <w:rsid w:val="359B25D4"/>
    <w:rsid w:val="363C554A"/>
    <w:rsid w:val="36CD05C3"/>
    <w:rsid w:val="37374A1E"/>
    <w:rsid w:val="37B115FA"/>
    <w:rsid w:val="38E05246"/>
    <w:rsid w:val="39CD15D6"/>
    <w:rsid w:val="3A4655CD"/>
    <w:rsid w:val="3B6F38FF"/>
    <w:rsid w:val="3BB93E9B"/>
    <w:rsid w:val="3BD53F0A"/>
    <w:rsid w:val="3C2640D7"/>
    <w:rsid w:val="3C5157EC"/>
    <w:rsid w:val="3D4B64EC"/>
    <w:rsid w:val="3E922215"/>
    <w:rsid w:val="3FB57989"/>
    <w:rsid w:val="41192604"/>
    <w:rsid w:val="41437227"/>
    <w:rsid w:val="418F17A4"/>
    <w:rsid w:val="42667AF6"/>
    <w:rsid w:val="427B50AD"/>
    <w:rsid w:val="43216695"/>
    <w:rsid w:val="433238DD"/>
    <w:rsid w:val="437F1A40"/>
    <w:rsid w:val="438F22F2"/>
    <w:rsid w:val="43D91FB2"/>
    <w:rsid w:val="444C3FF6"/>
    <w:rsid w:val="445836D7"/>
    <w:rsid w:val="453A0855"/>
    <w:rsid w:val="45753B12"/>
    <w:rsid w:val="46782731"/>
    <w:rsid w:val="46872275"/>
    <w:rsid w:val="46AE243D"/>
    <w:rsid w:val="46CA37E3"/>
    <w:rsid w:val="475C6501"/>
    <w:rsid w:val="49D91F5C"/>
    <w:rsid w:val="4A0D535F"/>
    <w:rsid w:val="4A7F3212"/>
    <w:rsid w:val="4A9E073D"/>
    <w:rsid w:val="4AC92F12"/>
    <w:rsid w:val="4AD734FD"/>
    <w:rsid w:val="4C1020DE"/>
    <w:rsid w:val="4C25745E"/>
    <w:rsid w:val="4CDA4560"/>
    <w:rsid w:val="4CE7172E"/>
    <w:rsid w:val="4D430D64"/>
    <w:rsid w:val="4D70644F"/>
    <w:rsid w:val="4DC7152F"/>
    <w:rsid w:val="4F9663AC"/>
    <w:rsid w:val="50351E11"/>
    <w:rsid w:val="512505A0"/>
    <w:rsid w:val="516D6AEA"/>
    <w:rsid w:val="51BA7C15"/>
    <w:rsid w:val="522F2CB9"/>
    <w:rsid w:val="52B53903"/>
    <w:rsid w:val="549B0B1D"/>
    <w:rsid w:val="550B0F24"/>
    <w:rsid w:val="56137E01"/>
    <w:rsid w:val="56175BFF"/>
    <w:rsid w:val="56502DB3"/>
    <w:rsid w:val="568E46AB"/>
    <w:rsid w:val="56DC20C8"/>
    <w:rsid w:val="56F8602F"/>
    <w:rsid w:val="57610D23"/>
    <w:rsid w:val="577A4996"/>
    <w:rsid w:val="57A140DF"/>
    <w:rsid w:val="58692CBA"/>
    <w:rsid w:val="589A7317"/>
    <w:rsid w:val="58B65AA2"/>
    <w:rsid w:val="5BC04835"/>
    <w:rsid w:val="5BDA420F"/>
    <w:rsid w:val="5D7A7DEE"/>
    <w:rsid w:val="5F2A3767"/>
    <w:rsid w:val="61D467C2"/>
    <w:rsid w:val="6263690A"/>
    <w:rsid w:val="628D6AE9"/>
    <w:rsid w:val="636665C2"/>
    <w:rsid w:val="64C0793A"/>
    <w:rsid w:val="64D357C0"/>
    <w:rsid w:val="64DE27D6"/>
    <w:rsid w:val="651F29F0"/>
    <w:rsid w:val="658020F6"/>
    <w:rsid w:val="65932360"/>
    <w:rsid w:val="65D05FF9"/>
    <w:rsid w:val="66C057B2"/>
    <w:rsid w:val="672521D7"/>
    <w:rsid w:val="67B41D77"/>
    <w:rsid w:val="68033031"/>
    <w:rsid w:val="6962348B"/>
    <w:rsid w:val="698F160C"/>
    <w:rsid w:val="69C8266B"/>
    <w:rsid w:val="6A6114FB"/>
    <w:rsid w:val="6CE514AC"/>
    <w:rsid w:val="6D237119"/>
    <w:rsid w:val="6E9108A4"/>
    <w:rsid w:val="6F203415"/>
    <w:rsid w:val="6FE1680B"/>
    <w:rsid w:val="70955CFC"/>
    <w:rsid w:val="715F2F36"/>
    <w:rsid w:val="737156FE"/>
    <w:rsid w:val="74FF6F9F"/>
    <w:rsid w:val="7537422A"/>
    <w:rsid w:val="754E4453"/>
    <w:rsid w:val="76013649"/>
    <w:rsid w:val="763D0213"/>
    <w:rsid w:val="76834D81"/>
    <w:rsid w:val="778E3652"/>
    <w:rsid w:val="784A672B"/>
    <w:rsid w:val="78BC1752"/>
    <w:rsid w:val="796034F3"/>
    <w:rsid w:val="79BB4240"/>
    <w:rsid w:val="79CE5436"/>
    <w:rsid w:val="79EE48F3"/>
    <w:rsid w:val="7AE10961"/>
    <w:rsid w:val="7BF90580"/>
    <w:rsid w:val="7CAA26D8"/>
    <w:rsid w:val="7CBC2C23"/>
    <w:rsid w:val="7CDF341C"/>
    <w:rsid w:val="7F450926"/>
    <w:rsid w:val="7F4F2A23"/>
    <w:rsid w:val="7FD3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D0209D"/>
    <w:rPr>
      <w:sz w:val="18"/>
      <w:szCs w:val="18"/>
    </w:rPr>
  </w:style>
  <w:style w:type="character" w:customStyle="1" w:styleId="Char">
    <w:name w:val="批注框文本 Char"/>
    <w:basedOn w:val="a0"/>
    <w:link w:val="a6"/>
    <w:rsid w:val="00D0209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D0209D"/>
    <w:rPr>
      <w:sz w:val="18"/>
      <w:szCs w:val="18"/>
    </w:rPr>
  </w:style>
  <w:style w:type="character" w:customStyle="1" w:styleId="Char">
    <w:name w:val="批注框文本 Char"/>
    <w:basedOn w:val="a0"/>
    <w:link w:val="a6"/>
    <w:rsid w:val="00D020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889</Words>
  <Characters>5071</Characters>
  <Application>Microsoft Office Word</Application>
  <DocSecurity>0</DocSecurity>
  <Lines>42</Lines>
  <Paragraphs>11</Paragraphs>
  <ScaleCrop>false</ScaleCrop>
  <Company>china</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22</cp:revision>
  <cp:lastPrinted>2021-12-07T03:05:00Z</cp:lastPrinted>
  <dcterms:created xsi:type="dcterms:W3CDTF">2014-10-29T12:08:00Z</dcterms:created>
  <dcterms:modified xsi:type="dcterms:W3CDTF">2021-12-07T03:06:00Z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19A74CEE60524155A0E05A88AB03BD89</vt:lpwstr>
  </property>
</Properties>
</file>